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5FBA7" w14:textId="5E45262D" w:rsidR="00595C0D" w:rsidRPr="001C332D" w:rsidRDefault="00595C0D" w:rsidP="00595C0D">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167BD4">
        <w:rPr>
          <w:rFonts w:ascii="Arial" w:eastAsia="MS Mincho" w:hAnsi="Arial" w:cs="Arial"/>
          <w:b/>
          <w:sz w:val="24"/>
          <w:szCs w:val="24"/>
          <w:lang w:eastAsia="ja-JP"/>
        </w:rPr>
        <w:t>1</w:t>
      </w:r>
      <w:r w:rsidR="006A1903">
        <w:rPr>
          <w:rFonts w:ascii="Arial" w:eastAsia="MS Mincho" w:hAnsi="Arial" w:cs="Arial"/>
          <w:b/>
          <w:sz w:val="24"/>
          <w:szCs w:val="24"/>
          <w:lang w:eastAsia="ja-JP"/>
        </w:rPr>
        <w:t>10</w:t>
      </w:r>
      <w:r w:rsidR="00167BD4"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DF7FAA">
        <w:rPr>
          <w:rFonts w:ascii="Arial" w:eastAsia="MS Mincho" w:hAnsi="Arial" w:cs="Arial"/>
          <w:b/>
          <w:sz w:val="24"/>
          <w:szCs w:val="24"/>
          <w:lang w:eastAsia="ja-JP"/>
        </w:rPr>
        <w:t>252</w:t>
      </w:r>
      <w:ins w:id="0" w:author="OPPOr5" w:date="2025-05-22T18:32:00Z">
        <w:r w:rsidR="00184B71">
          <w:rPr>
            <w:rFonts w:ascii="Arial" w:eastAsia="MS Mincho" w:hAnsi="Arial" w:cs="Arial"/>
            <w:b/>
            <w:sz w:val="24"/>
            <w:szCs w:val="24"/>
            <w:lang w:eastAsia="ja-JP"/>
          </w:rPr>
          <w:t>869</w:t>
        </w:r>
      </w:ins>
    </w:p>
    <w:p w14:paraId="45C3F595" w14:textId="26030E37" w:rsidR="00595C0D" w:rsidRPr="000D6532" w:rsidRDefault="006A1903" w:rsidP="00595C0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w:t>
      </w:r>
      <w:r w:rsidRPr="00F165A1">
        <w:rPr>
          <w:rFonts w:ascii="Arial" w:eastAsia="MS Mincho" w:hAnsi="Arial" w:cs="Arial"/>
          <w:b/>
          <w:sz w:val="24"/>
          <w:szCs w:val="24"/>
          <w:lang w:eastAsia="ja-JP"/>
        </w:rPr>
        <w:t>9-23 May 2025, Fukuoka, Japan</w:t>
      </w:r>
      <w:r w:rsidR="00595C0D" w:rsidRPr="001C332D">
        <w:rPr>
          <w:rFonts w:ascii="Arial" w:eastAsia="MS Mincho" w:hAnsi="Arial" w:cs="Arial"/>
          <w:b/>
          <w:sz w:val="24"/>
          <w:szCs w:val="24"/>
          <w:lang w:eastAsia="ja-JP"/>
        </w:rPr>
        <w:tab/>
      </w:r>
      <w:r w:rsidR="00595C0D" w:rsidRPr="001C332D">
        <w:rPr>
          <w:rFonts w:ascii="Arial" w:eastAsia="MS Mincho" w:hAnsi="Arial" w:cs="Arial"/>
          <w:i/>
          <w:sz w:val="24"/>
          <w:szCs w:val="24"/>
          <w:lang w:eastAsia="ja-JP"/>
        </w:rPr>
        <w:t>(revision of S1-</w:t>
      </w:r>
      <w:r w:rsidR="00DF7FAA">
        <w:rPr>
          <w:rFonts w:ascii="Arial" w:eastAsia="MS Mincho" w:hAnsi="Arial" w:cs="Arial"/>
          <w:i/>
          <w:sz w:val="24"/>
          <w:szCs w:val="24"/>
          <w:lang w:eastAsia="ja-JP"/>
        </w:rPr>
        <w:t>25</w:t>
      </w:r>
      <w:ins w:id="1" w:author="OPPOr5" w:date="2025-05-22T18:32:00Z">
        <w:r w:rsidR="00184B71">
          <w:rPr>
            <w:rFonts w:ascii="Arial" w:eastAsia="MS Mincho" w:hAnsi="Arial" w:cs="Arial"/>
            <w:i/>
            <w:sz w:val="24"/>
            <w:szCs w:val="24"/>
            <w:lang w:eastAsia="ja-JP"/>
          </w:rPr>
          <w:t>2764 was</w:t>
        </w:r>
      </w:ins>
      <w:r w:rsidR="00DF7FAA">
        <w:rPr>
          <w:rFonts w:ascii="Arial" w:eastAsia="MS Mincho" w:hAnsi="Arial" w:cs="Arial"/>
          <w:i/>
          <w:sz w:val="24"/>
          <w:szCs w:val="24"/>
          <w:lang w:eastAsia="ja-JP"/>
        </w:rPr>
        <w:t>2217</w:t>
      </w:r>
      <w:r w:rsidR="00595C0D" w:rsidRPr="001C332D">
        <w:rPr>
          <w:rFonts w:ascii="Arial" w:eastAsia="MS Mincho" w:hAnsi="Arial" w:cs="Arial"/>
          <w:i/>
          <w:sz w:val="24"/>
          <w:szCs w:val="24"/>
          <w:lang w:eastAsia="ja-JP"/>
        </w:rPr>
        <w:t>)</w:t>
      </w:r>
    </w:p>
    <w:p w14:paraId="28A9BF95" w14:textId="77777777" w:rsidR="00D47490" w:rsidRPr="00C76545" w:rsidRDefault="00D47490" w:rsidP="00D47490">
      <w:pPr>
        <w:spacing w:after="0"/>
        <w:rPr>
          <w:rFonts w:ascii="Arial" w:eastAsia="MS Mincho" w:hAnsi="Arial"/>
          <w:sz w:val="24"/>
          <w:szCs w:val="24"/>
          <w:lang w:eastAsia="ja-JP"/>
        </w:rPr>
      </w:pPr>
    </w:p>
    <w:p w14:paraId="13276DAE" w14:textId="7E4D77A5"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OPPO</w:t>
      </w:r>
    </w:p>
    <w:p w14:paraId="6AA768AD" w14:textId="6B990D87" w:rsidR="00D47490" w:rsidRDefault="00D47490" w:rsidP="00D47490">
      <w:pPr>
        <w:spacing w:after="120"/>
        <w:ind w:left="1985" w:hanging="1985"/>
        <w:rPr>
          <w:rFonts w:ascii="Arial" w:hAnsi="Arial" w:cs="Arial"/>
          <w:b/>
          <w:bCs/>
        </w:rPr>
      </w:pPr>
      <w:r>
        <w:rPr>
          <w:rFonts w:ascii="Arial" w:hAnsi="Arial" w:cs="Arial"/>
          <w:b/>
          <w:bCs/>
        </w:rPr>
        <w:t>Title:</w:t>
      </w:r>
      <w:r>
        <w:rPr>
          <w:rFonts w:ascii="Arial" w:hAnsi="Arial" w:cs="Arial"/>
          <w:b/>
          <w:bCs/>
        </w:rPr>
        <w:tab/>
      </w:r>
      <w:r w:rsidR="00D92FC5">
        <w:rPr>
          <w:rFonts w:ascii="Arial" w:hAnsi="Arial" w:cs="Arial"/>
          <w:b/>
          <w:bCs/>
        </w:rPr>
        <w:t>Updating use case of 6G system assisted target object detection</w:t>
      </w:r>
    </w:p>
    <w:p w14:paraId="3367A517" w14:textId="70FEE788"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5C0D">
        <w:rPr>
          <w:rFonts w:ascii="Arial" w:hAnsi="Arial" w:cs="Arial"/>
          <w:b/>
          <w:bCs/>
        </w:rPr>
        <w:t>8</w:t>
      </w:r>
      <w:r w:rsidR="00637F21">
        <w:rPr>
          <w:rFonts w:ascii="Arial" w:hAnsi="Arial" w:cs="Arial"/>
          <w:b/>
          <w:bCs/>
        </w:rPr>
        <w:t>.</w:t>
      </w:r>
      <w:r w:rsidR="000D070C">
        <w:rPr>
          <w:rFonts w:ascii="Arial" w:hAnsi="Arial" w:cs="Arial"/>
          <w:b/>
          <w:bCs/>
        </w:rPr>
        <w:t>1</w:t>
      </w:r>
      <w:r w:rsidR="00595C0D">
        <w:rPr>
          <w:rFonts w:ascii="Arial" w:hAnsi="Arial" w:cs="Arial"/>
          <w:b/>
          <w:bCs/>
        </w:rPr>
        <w:t>.</w:t>
      </w:r>
      <w:r w:rsidR="000D070C">
        <w:rPr>
          <w:rFonts w:ascii="Arial" w:hAnsi="Arial" w:cs="Arial"/>
          <w:b/>
          <w:bCs/>
        </w:rPr>
        <w:t>3</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406F7BE" w14:textId="4CE14B01" w:rsidR="006879F2" w:rsidRPr="006879F2" w:rsidRDefault="00D47490" w:rsidP="00613D33">
      <w:pPr>
        <w:spacing w:after="120"/>
        <w:ind w:left="1985" w:hanging="1985"/>
        <w:rPr>
          <w:rFonts w:ascii="Arial" w:hAnsi="Arial" w:cs="Arial"/>
          <w:b/>
          <w:bCs/>
        </w:rPr>
      </w:pPr>
      <w:r>
        <w:rPr>
          <w:rFonts w:ascii="Arial" w:hAnsi="Arial" w:cs="Arial"/>
          <w:b/>
          <w:bCs/>
        </w:rPr>
        <w:t>Contact:</w:t>
      </w:r>
      <w:r>
        <w:rPr>
          <w:rFonts w:ascii="Arial" w:hAnsi="Arial" w:cs="Arial"/>
          <w:b/>
          <w:bCs/>
        </w:rPr>
        <w:tab/>
        <w:t>Yang Xu</w:t>
      </w:r>
      <w:r w:rsidR="006879F2">
        <w:rPr>
          <w:rFonts w:ascii="Arial" w:hAnsi="Arial" w:cs="Arial"/>
          <w:b/>
          <w:bCs/>
        </w:rPr>
        <w:t xml:space="preserve"> (</w:t>
      </w:r>
      <w:hyperlink r:id="rId10" w:history="1">
        <w:r w:rsidR="006879F2" w:rsidRPr="005A0340">
          <w:rPr>
            <w:rStyle w:val="af"/>
            <w:rFonts w:ascii="Arial" w:hAnsi="Arial" w:cs="Arial"/>
            <w:b/>
            <w:bCs/>
          </w:rPr>
          <w:t>xuyang@oppo.com</w:t>
        </w:r>
      </w:hyperlink>
      <w:r w:rsidR="006879F2">
        <w:rPr>
          <w:rFonts w:ascii="Arial" w:hAnsi="Arial" w:cs="Arial"/>
          <w:b/>
          <w:bCs/>
        </w:rPr>
        <w:t>)</w:t>
      </w:r>
    </w:p>
    <w:p w14:paraId="73DE31A9" w14:textId="77777777" w:rsidR="00D47490" w:rsidRPr="000D6532" w:rsidRDefault="00D47490" w:rsidP="00D47490">
      <w:pPr>
        <w:pBdr>
          <w:bottom w:val="single" w:sz="6" w:space="1" w:color="auto"/>
        </w:pBdr>
        <w:spacing w:after="0"/>
        <w:rPr>
          <w:rFonts w:eastAsia="MS Mincho"/>
          <w:sz w:val="24"/>
          <w:szCs w:val="24"/>
          <w:lang w:eastAsia="ja-JP"/>
        </w:rPr>
      </w:pPr>
    </w:p>
    <w:p w14:paraId="1FCC8FD1" w14:textId="52E0AB5D" w:rsidR="001727ED" w:rsidRPr="00D47490" w:rsidRDefault="00D47490" w:rsidP="00637F21">
      <w:pPr>
        <w:spacing w:after="200" w:line="276" w:lineRule="auto"/>
        <w:sectPr w:rsidR="001727ED" w:rsidRPr="00D47490">
          <w:headerReference w:type="even" r:id="rId11"/>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This contribution</w:t>
      </w:r>
      <w:r w:rsidR="00CE56D0">
        <w:rPr>
          <w:rFonts w:ascii="Arial" w:eastAsia="Calibri" w:hAnsi="Arial" w:cs="Arial"/>
          <w:i/>
        </w:rPr>
        <w:t xml:space="preserve"> updates the</w:t>
      </w:r>
      <w:r>
        <w:rPr>
          <w:rFonts w:ascii="Arial" w:eastAsia="Calibri" w:hAnsi="Arial" w:cs="Arial"/>
          <w:i/>
        </w:rPr>
        <w:t xml:space="preserve"> </w:t>
      </w:r>
      <w:r w:rsidR="0057683F" w:rsidRPr="0057683F">
        <w:rPr>
          <w:rFonts w:ascii="Arial" w:eastAsia="Calibri" w:hAnsi="Arial" w:cs="Arial"/>
          <w:i/>
        </w:rPr>
        <w:t>use case of 6G system assisted target object detection</w:t>
      </w:r>
      <w:r w:rsidR="00DA5EFB">
        <w:rPr>
          <w:rFonts w:ascii="Arial" w:eastAsia="Calibri" w:hAnsi="Arial" w:cs="Arial"/>
          <w:i/>
        </w:rPr>
        <w:t xml:space="preserve">. </w:t>
      </w:r>
    </w:p>
    <w:p w14:paraId="6DD2525D" w14:textId="44D54A10"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Change</w:t>
      </w:r>
      <w:r w:rsidR="00422CD3">
        <w:rPr>
          <w:color w:val="FF0000"/>
          <w:sz w:val="36"/>
        </w:rPr>
        <w:t xml:space="preserve"> </w:t>
      </w:r>
      <w:r>
        <w:rPr>
          <w:color w:val="FF0000"/>
          <w:sz w:val="36"/>
        </w:rPr>
        <w:t>*********</w:t>
      </w:r>
    </w:p>
    <w:p w14:paraId="223BF490" w14:textId="77777777" w:rsidR="000F15AD" w:rsidRDefault="000F15AD" w:rsidP="000F15AD">
      <w:pPr>
        <w:pStyle w:val="2"/>
        <w:rPr>
          <w:rFonts w:eastAsia="等线"/>
          <w:lang w:eastAsia="zh-CN"/>
        </w:rPr>
      </w:pPr>
      <w:bookmarkStart w:id="2" w:name="_Toc193810431"/>
      <w:bookmarkStart w:id="3" w:name="_Toc91258890"/>
      <w:r>
        <w:rPr>
          <w:rFonts w:eastAsia="等线"/>
          <w:lang w:eastAsia="zh-CN"/>
        </w:rPr>
        <w:t>6.14</w:t>
      </w:r>
      <w:r>
        <w:rPr>
          <w:rFonts w:eastAsia="等线"/>
          <w:lang w:eastAsia="zh-CN"/>
        </w:rPr>
        <w:tab/>
        <w:t>6G system assisted target object detection</w:t>
      </w:r>
      <w:bookmarkEnd w:id="2"/>
    </w:p>
    <w:p w14:paraId="7121EA23" w14:textId="77777777" w:rsidR="000F15AD" w:rsidRDefault="000F15AD" w:rsidP="000F15AD">
      <w:pPr>
        <w:pStyle w:val="3"/>
        <w:rPr>
          <w:rFonts w:eastAsia="宋体"/>
        </w:rPr>
      </w:pPr>
      <w:bookmarkStart w:id="4" w:name="_Toc100743490"/>
      <w:bookmarkStart w:id="5" w:name="_Toc193810432"/>
      <w:r>
        <w:rPr>
          <w:rFonts w:eastAsia="宋体" w:hint="eastAsia"/>
          <w:lang w:val="en-US" w:eastAsia="zh-CN"/>
        </w:rPr>
        <w:t>6.14</w:t>
      </w:r>
      <w:r>
        <w:rPr>
          <w:rFonts w:eastAsia="宋体"/>
        </w:rPr>
        <w:t>.1</w:t>
      </w:r>
      <w:r>
        <w:rPr>
          <w:rFonts w:eastAsia="宋体"/>
        </w:rPr>
        <w:tab/>
        <w:t>Description</w:t>
      </w:r>
      <w:bookmarkEnd w:id="4"/>
      <w:bookmarkEnd w:id="5"/>
    </w:p>
    <w:p w14:paraId="3D2038E6" w14:textId="77777777" w:rsidR="000F15AD" w:rsidRDefault="000F15AD" w:rsidP="000F15AD">
      <w:pPr>
        <w:jc w:val="center"/>
        <w:rPr>
          <w:rFonts w:eastAsia="宋体"/>
          <w:color w:val="2E3033"/>
          <w:szCs w:val="21"/>
          <w:shd w:val="clear" w:color="auto" w:fill="FFFFFF"/>
          <w:lang w:eastAsia="zh-CN"/>
        </w:rPr>
      </w:pPr>
      <w:r>
        <w:rPr>
          <w:rFonts w:eastAsia="宋体"/>
          <w:noProof/>
          <w:color w:val="2E3033"/>
          <w:szCs w:val="21"/>
          <w:shd w:val="clear" w:color="auto" w:fill="FFFFFF"/>
          <w:lang w:eastAsia="zh-CN"/>
        </w:rPr>
        <w:drawing>
          <wp:inline distT="0" distB="0" distL="0" distR="0" wp14:anchorId="531DFA4C" wp14:editId="40182015">
            <wp:extent cx="5156200" cy="2272030"/>
            <wp:effectExtent l="0" t="0" r="10160" b="13970"/>
            <wp:docPr id="82" name="图片 82" descr="D:\Users\Documents\TeamTalk2.0\60bf7fafe4b0176ebcac1f4a\temp/Image_20241024101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descr="D:\Users\Documents\TeamTalk2.0\60bf7fafe4b0176ebcac1f4a\temp/Image_2024102410121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156200" cy="2272473"/>
                    </a:xfrm>
                    <a:prstGeom prst="rect">
                      <a:avLst/>
                    </a:prstGeom>
                    <a:noFill/>
                    <a:ln>
                      <a:noFill/>
                    </a:ln>
                  </pic:spPr>
                </pic:pic>
              </a:graphicData>
            </a:graphic>
          </wp:inline>
        </w:drawing>
      </w:r>
    </w:p>
    <w:p w14:paraId="1833B6E2" w14:textId="77777777" w:rsidR="000F15AD" w:rsidRDefault="000F15AD" w:rsidP="000F15AD">
      <w:pPr>
        <w:pStyle w:val="TF"/>
        <w:rPr>
          <w:rFonts w:eastAsia="宋体"/>
          <w:shd w:val="clear" w:color="auto" w:fill="FFFFFF"/>
          <w:lang w:eastAsia="zh-CN"/>
        </w:rPr>
      </w:pPr>
      <w:r>
        <w:rPr>
          <w:rFonts w:eastAsia="宋体"/>
          <w:shd w:val="clear" w:color="auto" w:fill="FFFFFF"/>
          <w:lang w:eastAsia="zh-CN"/>
        </w:rPr>
        <w:t xml:space="preserve">Figure </w:t>
      </w:r>
      <w:r>
        <w:rPr>
          <w:rFonts w:eastAsia="宋体" w:hint="eastAsia"/>
          <w:shd w:val="clear" w:color="auto" w:fill="FFFFFF"/>
          <w:lang w:val="en-US" w:eastAsia="zh-CN"/>
        </w:rPr>
        <w:t>6.14</w:t>
      </w:r>
      <w:r>
        <w:rPr>
          <w:rFonts w:eastAsia="宋体"/>
          <w:shd w:val="clear" w:color="auto" w:fill="FFFFFF"/>
          <w:lang w:eastAsia="zh-CN"/>
        </w:rPr>
        <w:t>.1-1 6G system assisted data processing for a task</w:t>
      </w:r>
    </w:p>
    <w:p w14:paraId="12FBC216" w14:textId="0323B53F" w:rsidR="000F15AD" w:rsidRDefault="000F15AD" w:rsidP="000F15AD">
      <w:pPr>
        <w:rPr>
          <w:rFonts w:eastAsia="宋体"/>
          <w:color w:val="2E3033"/>
          <w:szCs w:val="21"/>
          <w:shd w:val="clear" w:color="auto" w:fill="FFFFFF"/>
          <w:lang w:eastAsia="zh-CN"/>
        </w:rPr>
      </w:pPr>
      <w:r>
        <w:rPr>
          <w:rFonts w:eastAsia="宋体"/>
          <w:color w:val="2E3033"/>
          <w:szCs w:val="21"/>
          <w:shd w:val="clear" w:color="auto" w:fill="FFFFFF"/>
          <w:lang w:eastAsia="zh-CN"/>
        </w:rPr>
        <w:t>Aside from 6G system providing a data transmission (3GPP communication service), on top of the connectivity, some servers in the 6G CN or operator managed DN (</w:t>
      </w:r>
      <w:proofErr w:type="gramStart"/>
      <w:r>
        <w:rPr>
          <w:rFonts w:eastAsia="宋体"/>
          <w:color w:val="2E3033"/>
          <w:szCs w:val="21"/>
          <w:shd w:val="clear" w:color="auto" w:fill="FFFFFF"/>
          <w:lang w:eastAsia="zh-CN"/>
        </w:rPr>
        <w:t>e.g.</w:t>
      </w:r>
      <w:proofErr w:type="gramEnd"/>
      <w:r>
        <w:rPr>
          <w:rFonts w:eastAsia="宋体"/>
          <w:color w:val="2E3033"/>
          <w:szCs w:val="21"/>
          <w:shd w:val="clear" w:color="auto" w:fill="FFFFFF"/>
          <w:lang w:eastAsia="zh-CN"/>
        </w:rPr>
        <w:t xml:space="preserve"> edge compute domain) may be connected to provide data processing using its local computation resource. As the figure above shown, UE and one or more nodes in 6G CN, operator managed DN (</w:t>
      </w:r>
      <w:proofErr w:type="gramStart"/>
      <w:r>
        <w:rPr>
          <w:rFonts w:eastAsia="宋体"/>
          <w:color w:val="2E3033"/>
          <w:szCs w:val="21"/>
          <w:shd w:val="clear" w:color="auto" w:fill="FFFFFF"/>
          <w:lang w:eastAsia="zh-CN"/>
        </w:rPr>
        <w:t>e.g.</w:t>
      </w:r>
      <w:proofErr w:type="gramEnd"/>
      <w:r>
        <w:rPr>
          <w:rFonts w:eastAsia="宋体"/>
          <w:color w:val="2E3033"/>
          <w:szCs w:val="21"/>
          <w:shd w:val="clear" w:color="auto" w:fill="FFFFFF"/>
          <w:lang w:eastAsia="zh-CN"/>
        </w:rPr>
        <w:t xml:space="preserve"> edge compute domain) and Application server are involved. The 6G network can </w:t>
      </w:r>
      <w:proofErr w:type="spellStart"/>
      <w:r>
        <w:rPr>
          <w:rFonts w:eastAsia="宋体"/>
          <w:color w:val="2E3033"/>
          <w:szCs w:val="21"/>
          <w:shd w:val="clear" w:color="auto" w:fill="FFFFFF"/>
          <w:lang w:eastAsia="zh-CN"/>
        </w:rPr>
        <w:t>gurantee</w:t>
      </w:r>
      <w:proofErr w:type="spellEnd"/>
      <w:r>
        <w:rPr>
          <w:rFonts w:eastAsia="宋体"/>
          <w:color w:val="2E3033"/>
          <w:szCs w:val="21"/>
          <w:shd w:val="clear" w:color="auto" w:fill="FFFFFF"/>
          <w:lang w:eastAsia="zh-CN"/>
        </w:rPr>
        <w:t xml:space="preserve"> the </w:t>
      </w:r>
      <w:ins w:id="6" w:author="OPPOr1" w:date="2025-05-07T11:17:00Z">
        <w:r>
          <w:rPr>
            <w:rFonts w:eastAsia="宋体"/>
            <w:color w:val="2E3033"/>
            <w:szCs w:val="21"/>
            <w:shd w:val="clear" w:color="auto" w:fill="FFFFFF"/>
            <w:lang w:eastAsia="zh-CN"/>
          </w:rPr>
          <w:t xml:space="preserve">overall </w:t>
        </w:r>
      </w:ins>
      <w:r>
        <w:rPr>
          <w:rFonts w:eastAsia="宋体"/>
          <w:b/>
          <w:color w:val="2E3033"/>
          <w:szCs w:val="21"/>
          <w:shd w:val="clear" w:color="auto" w:fill="FFFFFF"/>
          <w:lang w:eastAsia="zh-CN"/>
        </w:rPr>
        <w:t xml:space="preserve">e2e </w:t>
      </w:r>
      <w:del w:id="7" w:author="OPPOr1" w:date="2025-05-07T11:17:00Z">
        <w:r w:rsidDel="000F15AD">
          <w:rPr>
            <w:rFonts w:eastAsia="宋体"/>
            <w:b/>
            <w:color w:val="2E3033"/>
            <w:szCs w:val="21"/>
            <w:shd w:val="clear" w:color="auto" w:fill="FFFFFF"/>
            <w:lang w:eastAsia="zh-CN"/>
          </w:rPr>
          <w:delText xml:space="preserve">task </w:delText>
        </w:r>
      </w:del>
      <w:r>
        <w:rPr>
          <w:rFonts w:eastAsia="宋体"/>
          <w:b/>
          <w:color w:val="2E3033"/>
          <w:szCs w:val="21"/>
          <w:shd w:val="clear" w:color="auto" w:fill="FFFFFF"/>
          <w:lang w:eastAsia="zh-CN"/>
        </w:rPr>
        <w:t xml:space="preserve">latency </w:t>
      </w:r>
      <w:r>
        <w:rPr>
          <w:rFonts w:eastAsia="宋体"/>
          <w:color w:val="2E3033"/>
          <w:szCs w:val="21"/>
          <w:shd w:val="clear" w:color="auto" w:fill="FFFFFF"/>
          <w:lang w:eastAsia="zh-CN"/>
        </w:rPr>
        <w:t>considering the</w:t>
      </w:r>
      <w:r>
        <w:rPr>
          <w:rFonts w:eastAsia="宋体"/>
          <w:b/>
          <w:color w:val="2E3033"/>
          <w:szCs w:val="21"/>
          <w:shd w:val="clear" w:color="auto" w:fill="FFFFFF"/>
          <w:lang w:eastAsia="zh-CN"/>
        </w:rPr>
        <w:t xml:space="preserve"> </w:t>
      </w:r>
      <w:r>
        <w:rPr>
          <w:rFonts w:eastAsia="宋体"/>
          <w:color w:val="2E3033"/>
          <w:szCs w:val="21"/>
          <w:shd w:val="clear" w:color="auto" w:fill="FFFFFF"/>
          <w:lang w:eastAsia="zh-CN"/>
        </w:rPr>
        <w:t xml:space="preserve">apportionment of communication latency as well as the processing latency. </w:t>
      </w:r>
    </w:p>
    <w:p w14:paraId="5F51927E" w14:textId="77777777" w:rsidR="000F15AD" w:rsidRDefault="000F15AD" w:rsidP="000F15AD">
      <w:pPr>
        <w:ind w:left="284"/>
        <w:rPr>
          <w:rFonts w:eastAsia="宋体"/>
          <w:color w:val="2E3033"/>
          <w:szCs w:val="21"/>
          <w:shd w:val="clear" w:color="auto" w:fill="FFFFFF"/>
          <w:lang w:eastAsia="zh-CN"/>
        </w:rPr>
      </w:pPr>
      <w:r>
        <w:rPr>
          <w:rStyle w:val="NOChar"/>
          <w:rFonts w:eastAsia="宋体"/>
          <w:color w:val="2E3033"/>
          <w:szCs w:val="21"/>
          <w:shd w:val="clear" w:color="auto" w:fill="FFFFFF"/>
          <w:lang w:eastAsia="zh-CN"/>
        </w:rPr>
        <w:t xml:space="preserve">NOTE: The 6G system may adjust the resource </w:t>
      </w:r>
      <w:proofErr w:type="gramStart"/>
      <w:r>
        <w:rPr>
          <w:rStyle w:val="NOChar"/>
          <w:rFonts w:eastAsia="宋体"/>
          <w:color w:val="2E3033"/>
          <w:szCs w:val="21"/>
          <w:shd w:val="clear" w:color="auto" w:fill="FFFFFF"/>
          <w:lang w:eastAsia="zh-CN"/>
        </w:rPr>
        <w:t>of  the</w:t>
      </w:r>
      <w:proofErr w:type="gramEnd"/>
      <w:r>
        <w:rPr>
          <w:rStyle w:val="NOChar"/>
          <w:rFonts w:eastAsia="宋体"/>
          <w:color w:val="2E3033"/>
          <w:szCs w:val="21"/>
          <w:shd w:val="clear" w:color="auto" w:fill="FFFFFF"/>
          <w:lang w:eastAsia="zh-CN"/>
        </w:rPr>
        <w:t xml:space="preserve"> processing server in the 6G CN or in the operator managed DN (e.g. edge compute domain) considering the transmission latency to satisfy the needed the overall joint latency (communication latency plus processing latency). </w:t>
      </w:r>
    </w:p>
    <w:p w14:paraId="576DD712" w14:textId="77777777" w:rsidR="000F15AD" w:rsidRDefault="000F15AD" w:rsidP="000F15AD">
      <w:pPr>
        <w:rPr>
          <w:rFonts w:eastAsia="宋体"/>
          <w:color w:val="2E3033"/>
          <w:szCs w:val="21"/>
          <w:shd w:val="clear" w:color="auto" w:fill="FFFFFF"/>
          <w:lang w:eastAsia="zh-CN"/>
        </w:rPr>
      </w:pPr>
      <w:r>
        <w:rPr>
          <w:rFonts w:eastAsia="宋体"/>
          <w:color w:val="2E3033"/>
          <w:szCs w:val="21"/>
          <w:shd w:val="clear" w:color="auto" w:fill="FFFFFF"/>
          <w:lang w:eastAsia="zh-CN"/>
        </w:rPr>
        <w:t>This contribution introduces a use case where the data processing is performed by 6G system for a target object detection task,</w:t>
      </w:r>
    </w:p>
    <w:p w14:paraId="2BE0AB93" w14:textId="77777777" w:rsidR="000F15AD" w:rsidRDefault="000F15AD" w:rsidP="000F15AD">
      <w:pPr>
        <w:pStyle w:val="3"/>
        <w:rPr>
          <w:rFonts w:eastAsia="宋体"/>
        </w:rPr>
      </w:pPr>
      <w:bookmarkStart w:id="8" w:name="_Toc100743491"/>
      <w:bookmarkStart w:id="9" w:name="_Toc193810433"/>
      <w:r>
        <w:rPr>
          <w:rFonts w:eastAsia="宋体" w:hint="eastAsia"/>
          <w:lang w:val="en-US" w:eastAsia="zh-CN"/>
        </w:rPr>
        <w:lastRenderedPageBreak/>
        <w:t>6.14</w:t>
      </w:r>
      <w:r>
        <w:rPr>
          <w:rFonts w:eastAsia="宋体"/>
        </w:rPr>
        <w:t>.2</w:t>
      </w:r>
      <w:r>
        <w:rPr>
          <w:rFonts w:eastAsia="宋体"/>
        </w:rPr>
        <w:tab/>
        <w:t>Pre-conditions</w:t>
      </w:r>
      <w:bookmarkEnd w:id="8"/>
      <w:bookmarkEnd w:id="9"/>
    </w:p>
    <w:p w14:paraId="6522FEAA" w14:textId="7F51CAEA" w:rsidR="000F15AD" w:rsidRDefault="0046136D" w:rsidP="000F15AD">
      <w:pPr>
        <w:jc w:val="center"/>
        <w:rPr>
          <w:rFonts w:eastAsia="宋体"/>
          <w:color w:val="2E3033"/>
          <w:szCs w:val="21"/>
          <w:shd w:val="clear" w:color="auto" w:fill="FFFFFF"/>
        </w:rPr>
      </w:pPr>
      <w:ins w:id="10" w:author="OPPOr2" w:date="2025-05-20T15:20:00Z">
        <w:r>
          <w:object w:dxaOrig="16081" w:dyaOrig="7861" w14:anchorId="4A1C3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5.4pt" o:ole="">
              <v:imagedata r:id="rId13" o:title=""/>
            </v:shape>
            <o:OLEObject Type="Embed" ProgID="Visio.Drawing.15" ShapeID="_x0000_i1025" DrawAspect="Content" ObjectID="_1809444567" r:id="rId14"/>
          </w:object>
        </w:r>
      </w:ins>
      <w:del w:id="11" w:author="OPPOr2" w:date="2025-05-20T15:20:00Z">
        <w:r w:rsidR="000F15AD" w:rsidDel="0046136D">
          <w:rPr>
            <w:rFonts w:eastAsia="宋体"/>
          </w:rPr>
          <w:object w:dxaOrig="9633" w:dyaOrig="4712" w14:anchorId="7DF45A5F">
            <v:shape id="_x0000_i1026" type="#_x0000_t75" style="width:481.45pt;height:235.4pt" o:ole="">
              <v:imagedata r:id="rId15" o:title=""/>
            </v:shape>
            <o:OLEObject Type="Embed" ProgID="Visio.Drawing.15" ShapeID="_x0000_i1026" DrawAspect="Content" ObjectID="_1809444568" r:id="rId16"/>
          </w:object>
        </w:r>
      </w:del>
    </w:p>
    <w:p w14:paraId="0A90BEEA" w14:textId="77777777" w:rsidR="000F15AD" w:rsidRDefault="000F15AD" w:rsidP="000F15AD">
      <w:pPr>
        <w:pStyle w:val="TF"/>
        <w:rPr>
          <w:rFonts w:eastAsia="宋体"/>
          <w:shd w:val="clear" w:color="auto" w:fill="FFFFFF"/>
          <w:lang w:eastAsia="zh-CN"/>
        </w:rPr>
      </w:pPr>
      <w:r>
        <w:rPr>
          <w:rFonts w:eastAsia="宋体"/>
          <w:shd w:val="clear" w:color="auto" w:fill="FFFFFF"/>
          <w:lang w:eastAsia="zh-CN"/>
        </w:rPr>
        <w:t xml:space="preserve">Figure </w:t>
      </w:r>
      <w:r>
        <w:rPr>
          <w:rFonts w:eastAsia="宋体" w:hint="eastAsia"/>
          <w:shd w:val="clear" w:color="auto" w:fill="FFFFFF"/>
          <w:lang w:val="en-US" w:eastAsia="zh-CN"/>
        </w:rPr>
        <w:t>6.14</w:t>
      </w:r>
      <w:r>
        <w:rPr>
          <w:rFonts w:eastAsia="宋体"/>
          <w:shd w:val="clear" w:color="auto" w:fill="FFFFFF"/>
          <w:lang w:eastAsia="zh-CN"/>
        </w:rPr>
        <w:t>.2-1 6G system assisted target object detection</w:t>
      </w:r>
    </w:p>
    <w:p w14:paraId="6DF8D3D9" w14:textId="77777777" w:rsidR="000F15AD" w:rsidRDefault="000F15AD" w:rsidP="000F15AD">
      <w:pPr>
        <w:ind w:leftChars="213" w:left="567" w:rightChars="354" w:right="708" w:hangingChars="70" w:hanging="141"/>
        <w:rPr>
          <w:rFonts w:eastAsia="宋体"/>
          <w:b/>
          <w:color w:val="2E3033"/>
          <w:szCs w:val="21"/>
          <w:shd w:val="clear" w:color="auto" w:fill="FFFFFF"/>
          <w:lang w:eastAsia="zh-CN"/>
        </w:rPr>
      </w:pPr>
    </w:p>
    <w:p w14:paraId="7DE4188D" w14:textId="77777777" w:rsidR="000F15AD" w:rsidRDefault="000F15AD" w:rsidP="000F15AD">
      <w:pPr>
        <w:ind w:leftChars="213" w:left="567" w:rightChars="354" w:right="708" w:hangingChars="70" w:hanging="141"/>
        <w:rPr>
          <w:rFonts w:eastAsia="宋体"/>
          <w:b/>
          <w:color w:val="2E3033"/>
          <w:szCs w:val="21"/>
          <w:shd w:val="clear" w:color="auto" w:fill="FFFFFF"/>
          <w:lang w:eastAsia="zh-CN"/>
        </w:rPr>
      </w:pPr>
      <w:r>
        <w:rPr>
          <w:rFonts w:eastAsia="宋体"/>
          <w:b/>
          <w:color w:val="2E3033"/>
          <w:szCs w:val="21"/>
          <w:shd w:val="clear" w:color="auto" w:fill="FFFFFF"/>
          <w:lang w:eastAsia="zh-CN"/>
        </w:rPr>
        <w:t xml:space="preserve">Vehicle: </w:t>
      </w:r>
    </w:p>
    <w:p w14:paraId="328EC8A4" w14:textId="5409A078" w:rsidR="000F15AD" w:rsidRDefault="000F15AD" w:rsidP="000F15AD">
      <w:pPr>
        <w:ind w:leftChars="283" w:left="566" w:rightChars="354" w:right="708" w:firstLine="2"/>
        <w:rPr>
          <w:rFonts w:eastAsia="宋体"/>
          <w:color w:val="2E3033"/>
          <w:szCs w:val="21"/>
          <w:shd w:val="clear" w:color="auto" w:fill="FFFFFF"/>
          <w:lang w:eastAsia="zh-CN"/>
        </w:rPr>
      </w:pPr>
      <w:r>
        <w:rPr>
          <w:rFonts w:eastAsia="宋体"/>
          <w:color w:val="2E3033"/>
          <w:szCs w:val="21"/>
          <w:shd w:val="clear" w:color="auto" w:fill="FFFFFF"/>
          <w:lang w:eastAsia="zh-CN"/>
        </w:rPr>
        <w:t xml:space="preserve">support LiDAR sensor to sense the target car. It </w:t>
      </w:r>
      <w:proofErr w:type="gramStart"/>
      <w:r>
        <w:rPr>
          <w:rFonts w:eastAsia="宋体"/>
          <w:color w:val="2E3033"/>
          <w:szCs w:val="21"/>
          <w:shd w:val="clear" w:color="auto" w:fill="FFFFFF"/>
          <w:lang w:eastAsia="zh-CN"/>
        </w:rPr>
        <w:t>generate</w:t>
      </w:r>
      <w:proofErr w:type="gramEnd"/>
      <w:r>
        <w:rPr>
          <w:rFonts w:eastAsia="宋体"/>
          <w:color w:val="2E3033"/>
          <w:szCs w:val="21"/>
          <w:shd w:val="clear" w:color="auto" w:fill="FFFFFF"/>
          <w:lang w:eastAsia="zh-CN"/>
        </w:rPr>
        <w:t xml:space="preserve"> data in in </w:t>
      </w:r>
      <w:del w:id="12" w:author="OPPOr1" w:date="2025-05-07T11:15:00Z">
        <w:r w:rsidDel="000F15AD">
          <w:rPr>
            <w:rFonts w:eastAsia="宋体"/>
            <w:color w:val="2E3033"/>
            <w:szCs w:val="21"/>
            <w:shd w:val="clear" w:color="auto" w:fill="FFFFFF"/>
            <w:lang w:eastAsia="zh-CN"/>
          </w:rPr>
          <w:delText>cloud-point</w:delText>
        </w:r>
      </w:del>
      <w:ins w:id="13" w:author="OPPOr1" w:date="2025-05-07T11:15:00Z">
        <w:r>
          <w:rPr>
            <w:rFonts w:eastAsia="宋体"/>
            <w:color w:val="2E3033"/>
            <w:szCs w:val="21"/>
            <w:shd w:val="clear" w:color="auto" w:fill="FFFFFF"/>
            <w:lang w:eastAsia="zh-CN"/>
          </w:rPr>
          <w:t>point-cloud</w:t>
        </w:r>
      </w:ins>
      <w:r>
        <w:rPr>
          <w:rFonts w:eastAsia="宋体"/>
          <w:color w:val="2E3033"/>
          <w:szCs w:val="21"/>
          <w:shd w:val="clear" w:color="auto" w:fill="FFFFFF"/>
          <w:lang w:eastAsia="zh-CN"/>
        </w:rPr>
        <w:t xml:space="preserve"> format and transmit the data to RAN node;</w:t>
      </w:r>
    </w:p>
    <w:p w14:paraId="2AB41951" w14:textId="77777777" w:rsidR="000F15AD" w:rsidRDefault="000F15AD" w:rsidP="000F15AD">
      <w:pPr>
        <w:ind w:leftChars="213" w:left="567" w:rightChars="354" w:right="708" w:hangingChars="70" w:hanging="141"/>
        <w:rPr>
          <w:rFonts w:eastAsia="宋体"/>
          <w:b/>
          <w:color w:val="2E3033"/>
          <w:szCs w:val="21"/>
          <w:shd w:val="clear" w:color="auto" w:fill="FFFFFF"/>
          <w:lang w:eastAsia="zh-CN"/>
        </w:rPr>
      </w:pPr>
      <w:r>
        <w:rPr>
          <w:rFonts w:eastAsia="宋体"/>
          <w:b/>
          <w:color w:val="2E3033"/>
          <w:szCs w:val="21"/>
          <w:shd w:val="clear" w:color="auto" w:fill="FFFFFF"/>
          <w:lang w:eastAsia="zh-CN"/>
        </w:rPr>
        <w:t xml:space="preserve"> RAN node: </w:t>
      </w:r>
    </w:p>
    <w:p w14:paraId="5A3BF4D1" w14:textId="105E09AB" w:rsidR="000F15AD" w:rsidRDefault="000F15AD" w:rsidP="000F15AD">
      <w:pPr>
        <w:ind w:leftChars="283" w:left="566" w:rightChars="354" w:right="708" w:firstLine="2"/>
        <w:rPr>
          <w:rFonts w:eastAsia="宋体"/>
          <w:color w:val="2E3033"/>
          <w:szCs w:val="21"/>
          <w:shd w:val="clear" w:color="auto" w:fill="FFFFFF"/>
          <w:lang w:eastAsia="zh-CN"/>
        </w:rPr>
      </w:pPr>
      <w:r>
        <w:rPr>
          <w:rFonts w:eastAsia="宋体"/>
          <w:color w:val="2E3033"/>
          <w:szCs w:val="21"/>
          <w:shd w:val="clear" w:color="auto" w:fill="FFFFFF"/>
          <w:lang w:eastAsia="zh-CN"/>
        </w:rPr>
        <w:t xml:space="preserve">support RF sensor to sense the target car. It generates the measurement data in </w:t>
      </w:r>
      <w:del w:id="14" w:author="OPPOr1" w:date="2025-05-07T11:15:00Z">
        <w:r w:rsidDel="000F15AD">
          <w:rPr>
            <w:rFonts w:eastAsia="宋体"/>
            <w:color w:val="2E3033"/>
            <w:szCs w:val="21"/>
            <w:shd w:val="clear" w:color="auto" w:fill="FFFFFF"/>
            <w:lang w:eastAsia="zh-CN"/>
          </w:rPr>
          <w:delText>cloud-point</w:delText>
        </w:r>
      </w:del>
      <w:ins w:id="15" w:author="OPPOr1" w:date="2025-05-07T11:15:00Z">
        <w:r>
          <w:rPr>
            <w:rFonts w:eastAsia="宋体"/>
            <w:color w:val="2E3033"/>
            <w:szCs w:val="21"/>
            <w:shd w:val="clear" w:color="auto" w:fill="FFFFFF"/>
            <w:lang w:eastAsia="zh-CN"/>
          </w:rPr>
          <w:t>point-cloud</w:t>
        </w:r>
      </w:ins>
      <w:r>
        <w:rPr>
          <w:rFonts w:eastAsia="宋体"/>
          <w:color w:val="2E3033"/>
          <w:szCs w:val="21"/>
          <w:shd w:val="clear" w:color="auto" w:fill="FFFFFF"/>
          <w:lang w:eastAsia="zh-CN"/>
        </w:rPr>
        <w:t xml:space="preserve"> format and send the data to core</w:t>
      </w:r>
      <w:r>
        <w:rPr>
          <w:rFonts w:eastAsia="宋体" w:hint="eastAsia"/>
          <w:color w:val="2E3033"/>
          <w:szCs w:val="21"/>
          <w:shd w:val="clear" w:color="auto" w:fill="FFFFFF"/>
          <w:lang w:val="en-US" w:eastAsia="zh-CN"/>
        </w:rPr>
        <w:t xml:space="preserve"> </w:t>
      </w:r>
      <w:r>
        <w:rPr>
          <w:rFonts w:eastAsia="宋体"/>
          <w:color w:val="2E3033"/>
          <w:szCs w:val="21"/>
          <w:shd w:val="clear" w:color="auto" w:fill="FFFFFF"/>
          <w:lang w:eastAsia="zh-CN"/>
        </w:rPr>
        <w:t xml:space="preserve">network. </w:t>
      </w:r>
    </w:p>
    <w:p w14:paraId="492BDF33" w14:textId="77777777" w:rsidR="000F15AD" w:rsidRDefault="000F15AD" w:rsidP="000F15AD">
      <w:pPr>
        <w:pStyle w:val="NO"/>
        <w:rPr>
          <w:rFonts w:eastAsia="宋体"/>
          <w:color w:val="2E3033"/>
          <w:szCs w:val="21"/>
          <w:shd w:val="clear" w:color="auto" w:fill="FFFFFF"/>
          <w:lang w:eastAsia="zh-CN"/>
        </w:rPr>
      </w:pPr>
      <w:r>
        <w:rPr>
          <w:rFonts w:eastAsia="宋体"/>
          <w:szCs w:val="21"/>
        </w:rPr>
        <w:t xml:space="preserve">NOTE: </w:t>
      </w:r>
      <w:r>
        <w:rPr>
          <w:rFonts w:eastAsia="宋体"/>
        </w:rPr>
        <w:t>T</w:t>
      </w:r>
      <w:r>
        <w:rPr>
          <w:rFonts w:eastAsia="宋体"/>
          <w:szCs w:val="21"/>
        </w:rPr>
        <w:t xml:space="preserve">he RAN node has </w:t>
      </w:r>
      <w:proofErr w:type="spellStart"/>
      <w:proofErr w:type="gramStart"/>
      <w:r>
        <w:rPr>
          <w:rFonts w:eastAsia="宋体"/>
          <w:szCs w:val="21"/>
        </w:rPr>
        <w:t>a</w:t>
      </w:r>
      <w:proofErr w:type="spellEnd"/>
      <w:proofErr w:type="gramEnd"/>
      <w:r>
        <w:rPr>
          <w:rFonts w:eastAsia="宋体"/>
          <w:szCs w:val="21"/>
        </w:rPr>
        <w:t xml:space="preserve"> overview </w:t>
      </w:r>
      <w:proofErr w:type="spellStart"/>
      <w:r>
        <w:rPr>
          <w:rFonts w:eastAsia="宋体"/>
          <w:szCs w:val="21"/>
        </w:rPr>
        <w:t>infor</w:t>
      </w:r>
      <w:r>
        <w:rPr>
          <w:rFonts w:eastAsia="宋体" w:hint="eastAsia"/>
          <w:szCs w:val="21"/>
          <w:lang w:val="en-US" w:eastAsia="zh-CN"/>
        </w:rPr>
        <w:t>mation</w:t>
      </w:r>
      <w:proofErr w:type="spellEnd"/>
      <w:r>
        <w:rPr>
          <w:rFonts w:eastAsia="宋体"/>
          <w:szCs w:val="21"/>
        </w:rPr>
        <w:t xml:space="preserve"> about the target and the vehicles surrounding the target car can get the detailed data about a specific direction to the target, which helps increase the inference accuracy.</w:t>
      </w:r>
    </w:p>
    <w:p w14:paraId="331E893C" w14:textId="77777777" w:rsidR="000F15AD" w:rsidRDefault="000F15AD" w:rsidP="000F15AD">
      <w:pPr>
        <w:ind w:leftChars="213" w:left="567" w:rightChars="354" w:right="708" w:hangingChars="70" w:hanging="141"/>
        <w:rPr>
          <w:rFonts w:eastAsia="宋体"/>
          <w:b/>
          <w:color w:val="2E3033"/>
          <w:szCs w:val="21"/>
          <w:shd w:val="clear" w:color="auto" w:fill="FFFFFF"/>
          <w:lang w:eastAsia="zh-CN"/>
        </w:rPr>
      </w:pPr>
      <w:r>
        <w:rPr>
          <w:rFonts w:eastAsia="宋体" w:hint="eastAsia"/>
          <w:b/>
          <w:color w:val="2E3033"/>
          <w:szCs w:val="21"/>
          <w:shd w:val="clear" w:color="auto" w:fill="FFFFFF"/>
          <w:lang w:eastAsia="zh-CN"/>
        </w:rPr>
        <w:t>C</w:t>
      </w:r>
      <w:r>
        <w:rPr>
          <w:rFonts w:eastAsia="宋体"/>
          <w:b/>
          <w:color w:val="2E3033"/>
          <w:szCs w:val="21"/>
          <w:shd w:val="clear" w:color="auto" w:fill="FFFFFF"/>
          <w:lang w:eastAsia="zh-CN"/>
        </w:rPr>
        <w:t xml:space="preserve">ore network: </w:t>
      </w:r>
    </w:p>
    <w:p w14:paraId="3583973E" w14:textId="39E31BD8" w:rsidR="000F15AD" w:rsidRDefault="000F15AD" w:rsidP="000F15AD">
      <w:pPr>
        <w:ind w:leftChars="283" w:left="566" w:rightChars="354" w:right="708"/>
        <w:rPr>
          <w:rFonts w:eastAsia="宋体"/>
          <w:color w:val="2E3033"/>
          <w:szCs w:val="21"/>
          <w:shd w:val="clear" w:color="auto" w:fill="FFFFFF"/>
          <w:lang w:eastAsia="zh-CN"/>
        </w:rPr>
      </w:pPr>
      <w:r>
        <w:rPr>
          <w:rFonts w:eastAsia="宋体"/>
          <w:color w:val="2E3033"/>
          <w:szCs w:val="21"/>
          <w:shd w:val="clear" w:color="auto" w:fill="FFFFFF"/>
          <w:lang w:eastAsia="zh-CN"/>
        </w:rPr>
        <w:lastRenderedPageBreak/>
        <w:t xml:space="preserve">The core network is installed with aggregation model, which is used to </w:t>
      </w:r>
      <w:ins w:id="16" w:author="OPPOr1" w:date="2025-05-07T11:19:00Z">
        <w:r>
          <w:rPr>
            <w:rFonts w:eastAsia="宋体"/>
            <w:color w:val="2E3033"/>
            <w:szCs w:val="21"/>
            <w:shd w:val="clear" w:color="auto" w:fill="FFFFFF"/>
            <w:lang w:eastAsia="zh-CN"/>
          </w:rPr>
          <w:t xml:space="preserve">process the input data by </w:t>
        </w:r>
      </w:ins>
      <w:r>
        <w:rPr>
          <w:rFonts w:eastAsia="宋体"/>
          <w:color w:val="2E3033"/>
          <w:szCs w:val="21"/>
          <w:shd w:val="clear" w:color="auto" w:fill="FFFFFF"/>
          <w:lang w:eastAsia="zh-CN"/>
        </w:rPr>
        <w:t>aggregat</w:t>
      </w:r>
      <w:ins w:id="17" w:author="OPPOr1" w:date="2025-05-07T11:19:00Z">
        <w:r>
          <w:rPr>
            <w:rFonts w:eastAsia="宋体"/>
            <w:color w:val="2E3033"/>
            <w:szCs w:val="21"/>
            <w:shd w:val="clear" w:color="auto" w:fill="FFFFFF"/>
            <w:lang w:eastAsia="zh-CN"/>
          </w:rPr>
          <w:t>ing</w:t>
        </w:r>
      </w:ins>
      <w:del w:id="18" w:author="OPPOr1" w:date="2025-05-07T11:19:00Z">
        <w:r w:rsidDel="000F15AD">
          <w:rPr>
            <w:rFonts w:eastAsia="宋体"/>
            <w:color w:val="2E3033"/>
            <w:szCs w:val="21"/>
            <w:shd w:val="clear" w:color="auto" w:fill="FFFFFF"/>
            <w:lang w:eastAsia="zh-CN"/>
          </w:rPr>
          <w:delText>e</w:delText>
        </w:r>
      </w:del>
      <w:r>
        <w:rPr>
          <w:rFonts w:eastAsia="宋体"/>
          <w:color w:val="2E3033"/>
          <w:szCs w:val="21"/>
          <w:shd w:val="clear" w:color="auto" w:fill="FFFFFF"/>
          <w:lang w:eastAsia="zh-CN"/>
        </w:rPr>
        <w:t xml:space="preserve"> </w:t>
      </w:r>
      <w:proofErr w:type="spellStart"/>
      <w:r>
        <w:rPr>
          <w:rFonts w:eastAsia="宋体"/>
          <w:color w:val="2E3033"/>
          <w:szCs w:val="21"/>
          <w:shd w:val="clear" w:color="auto" w:fill="FFFFFF"/>
          <w:lang w:eastAsia="zh-CN"/>
        </w:rPr>
        <w:t>the</w:t>
      </w:r>
      <w:del w:id="19" w:author="OPPOr1" w:date="2025-05-07T11:19:00Z">
        <w:r w:rsidDel="000F15AD">
          <w:rPr>
            <w:rFonts w:eastAsia="宋体"/>
            <w:color w:val="2E3033"/>
            <w:szCs w:val="21"/>
            <w:shd w:val="clear" w:color="auto" w:fill="FFFFFF"/>
            <w:lang w:eastAsia="zh-CN"/>
          </w:rPr>
          <w:delText xml:space="preserve"> inpu</w:delText>
        </w:r>
      </w:del>
      <w:r>
        <w:rPr>
          <w:rFonts w:eastAsia="宋体"/>
          <w:color w:val="2E3033"/>
          <w:szCs w:val="21"/>
          <w:shd w:val="clear" w:color="auto" w:fill="FFFFFF"/>
          <w:lang w:eastAsia="zh-CN"/>
        </w:rPr>
        <w:t>t</w:t>
      </w:r>
      <w:proofErr w:type="spellEnd"/>
      <w:r>
        <w:rPr>
          <w:rFonts w:eastAsia="宋体"/>
          <w:color w:val="2E3033"/>
          <w:szCs w:val="21"/>
          <w:shd w:val="clear" w:color="auto" w:fill="FFFFFF"/>
          <w:lang w:eastAsia="zh-CN"/>
        </w:rPr>
        <w:t xml:space="preserve"> data from UEs and RAN. Then transmit the aggregated data to the Edge server supporting inference model for Car positioning.</w:t>
      </w:r>
    </w:p>
    <w:p w14:paraId="144DF433" w14:textId="77777777" w:rsidR="000F15AD" w:rsidRDefault="000F15AD" w:rsidP="000F15AD">
      <w:pPr>
        <w:ind w:leftChars="213" w:left="567" w:rightChars="354" w:right="708" w:hangingChars="70" w:hanging="141"/>
        <w:rPr>
          <w:rFonts w:eastAsia="宋体"/>
          <w:b/>
          <w:color w:val="2E3033"/>
          <w:szCs w:val="21"/>
          <w:shd w:val="clear" w:color="auto" w:fill="FFFFFF"/>
          <w:lang w:eastAsia="zh-CN"/>
        </w:rPr>
      </w:pPr>
      <w:r>
        <w:rPr>
          <w:rFonts w:eastAsia="宋体" w:hint="eastAsia"/>
          <w:b/>
          <w:color w:val="2E3033"/>
          <w:szCs w:val="21"/>
          <w:shd w:val="clear" w:color="auto" w:fill="FFFFFF"/>
          <w:lang w:eastAsia="zh-CN"/>
        </w:rPr>
        <w:t>E</w:t>
      </w:r>
      <w:r>
        <w:rPr>
          <w:rFonts w:eastAsia="宋体"/>
          <w:b/>
          <w:color w:val="2E3033"/>
          <w:szCs w:val="21"/>
          <w:shd w:val="clear" w:color="auto" w:fill="FFFFFF"/>
          <w:lang w:eastAsia="zh-CN"/>
        </w:rPr>
        <w:t xml:space="preserve">dge Server: </w:t>
      </w:r>
    </w:p>
    <w:p w14:paraId="0D9E17BB" w14:textId="77777777" w:rsidR="000F15AD" w:rsidRDefault="000F15AD" w:rsidP="000F15AD">
      <w:pPr>
        <w:ind w:leftChars="283" w:left="566" w:rightChars="354" w:right="708"/>
        <w:rPr>
          <w:rFonts w:eastAsia="宋体"/>
          <w:color w:val="2E3033"/>
          <w:szCs w:val="21"/>
          <w:shd w:val="clear" w:color="auto" w:fill="FFFFFF"/>
          <w:lang w:eastAsia="zh-CN"/>
        </w:rPr>
      </w:pPr>
      <w:r>
        <w:rPr>
          <w:rFonts w:eastAsia="宋体"/>
          <w:color w:val="2E3033"/>
          <w:szCs w:val="21"/>
          <w:shd w:val="clear" w:color="auto" w:fill="FFFFFF"/>
          <w:lang w:eastAsia="zh-CN"/>
        </w:rPr>
        <w:t>Support the inference model. Perform the inference result of the shape and position of the target object based on the aggregated data from core</w:t>
      </w:r>
      <w:r>
        <w:rPr>
          <w:rFonts w:eastAsia="宋体" w:hint="eastAsia"/>
          <w:color w:val="2E3033"/>
          <w:szCs w:val="21"/>
          <w:shd w:val="clear" w:color="auto" w:fill="FFFFFF"/>
          <w:lang w:val="en-US" w:eastAsia="zh-CN"/>
        </w:rPr>
        <w:t xml:space="preserve"> </w:t>
      </w:r>
      <w:r>
        <w:rPr>
          <w:rFonts w:eastAsia="宋体"/>
          <w:color w:val="2E3033"/>
          <w:szCs w:val="21"/>
          <w:shd w:val="clear" w:color="auto" w:fill="FFFFFF"/>
          <w:lang w:eastAsia="zh-CN"/>
        </w:rPr>
        <w:t>network and the video data from the infrastructure camera.</w:t>
      </w:r>
    </w:p>
    <w:p w14:paraId="05011430" w14:textId="77777777" w:rsidR="000F15AD" w:rsidRDefault="000F15AD" w:rsidP="000F15AD">
      <w:pPr>
        <w:pStyle w:val="3"/>
        <w:rPr>
          <w:rFonts w:eastAsia="宋体"/>
        </w:rPr>
      </w:pPr>
      <w:bookmarkStart w:id="20" w:name="_Toc100743492"/>
      <w:bookmarkStart w:id="21" w:name="_Toc193810434"/>
      <w:r>
        <w:rPr>
          <w:rFonts w:eastAsia="宋体" w:hint="eastAsia"/>
          <w:lang w:val="en-US" w:eastAsia="zh-CN"/>
        </w:rPr>
        <w:t>6.14</w:t>
      </w:r>
      <w:r>
        <w:rPr>
          <w:rFonts w:eastAsia="宋体"/>
        </w:rPr>
        <w:t>.3</w:t>
      </w:r>
      <w:r>
        <w:rPr>
          <w:rFonts w:eastAsia="宋体"/>
        </w:rPr>
        <w:tab/>
        <w:t>Service Flows</w:t>
      </w:r>
      <w:bookmarkEnd w:id="20"/>
      <w:bookmarkEnd w:id="21"/>
    </w:p>
    <w:p w14:paraId="15703235" w14:textId="77777777" w:rsidR="000F15AD" w:rsidRDefault="000F15AD" w:rsidP="000F15AD">
      <w:pPr>
        <w:pStyle w:val="B1"/>
        <w:rPr>
          <w:rFonts w:eastAsia="宋体"/>
          <w:lang w:eastAsia="zh-CN"/>
        </w:rPr>
      </w:pPr>
      <w:r>
        <w:rPr>
          <w:rFonts w:eastAsia="宋体" w:hint="eastAsia"/>
          <w:lang w:eastAsia="zh-CN"/>
        </w:rPr>
        <w:t>0</w:t>
      </w:r>
      <w:r>
        <w:rPr>
          <w:rFonts w:eastAsia="宋体"/>
          <w:lang w:eastAsia="zh-CN"/>
        </w:rPr>
        <w:t>) the aggregation model and inference model has been offline trained in cloud server and provisioned into CN node and edge computing server in 6G system.</w:t>
      </w:r>
    </w:p>
    <w:p w14:paraId="0C42DAA6" w14:textId="02A59215" w:rsidR="000F15AD" w:rsidRDefault="000F15AD" w:rsidP="000F15AD">
      <w:pPr>
        <w:pStyle w:val="B1"/>
        <w:rPr>
          <w:rFonts w:eastAsia="宋体"/>
          <w:lang w:eastAsia="zh-CN"/>
        </w:rPr>
      </w:pPr>
      <w:r>
        <w:rPr>
          <w:rFonts w:eastAsia="宋体"/>
          <w:lang w:eastAsia="zh-CN"/>
        </w:rPr>
        <w:t xml:space="preserve">1) When a car </w:t>
      </w:r>
      <w:proofErr w:type="spellStart"/>
      <w:r>
        <w:rPr>
          <w:rFonts w:eastAsia="宋体"/>
          <w:lang w:eastAsia="zh-CN"/>
        </w:rPr>
        <w:t>collis</w:t>
      </w:r>
      <w:proofErr w:type="spellEnd"/>
      <w:r>
        <w:rPr>
          <w:rFonts w:eastAsia="宋体" w:hint="eastAsia"/>
          <w:lang w:val="en-US" w:eastAsia="zh-CN"/>
        </w:rPr>
        <w:t>i</w:t>
      </w:r>
      <w:r>
        <w:rPr>
          <w:rFonts w:eastAsia="宋体"/>
          <w:lang w:eastAsia="zh-CN"/>
        </w:rPr>
        <w:t>on happens, the 6G system selects three vehicles which are surrounding the target object (</w:t>
      </w:r>
      <w:proofErr w:type="gramStart"/>
      <w:r>
        <w:rPr>
          <w:rFonts w:eastAsia="宋体"/>
          <w:lang w:eastAsia="zh-CN"/>
        </w:rPr>
        <w:t>i.e.</w:t>
      </w:r>
      <w:proofErr w:type="gramEnd"/>
      <w:r>
        <w:rPr>
          <w:rFonts w:eastAsia="宋体"/>
          <w:lang w:eastAsia="zh-CN"/>
        </w:rPr>
        <w:t xml:space="preserve"> the collided cars) and capable of doing LiDAR sensing service [</w:t>
      </w:r>
      <w:r>
        <w:rPr>
          <w:rFonts w:eastAsia="宋体"/>
          <w:lang w:val="en-US" w:eastAsia="zh-CN"/>
        </w:rPr>
        <w:t>89</w:t>
      </w:r>
      <w:r>
        <w:rPr>
          <w:rFonts w:eastAsia="宋体"/>
          <w:lang w:eastAsia="zh-CN"/>
        </w:rPr>
        <w:t>].</w:t>
      </w:r>
      <w:r>
        <w:rPr>
          <w:rFonts w:eastAsia="等线"/>
          <w:lang w:eastAsia="zh-CN"/>
        </w:rPr>
        <w:t xml:space="preserve"> As example, t</w:t>
      </w:r>
      <w:r>
        <w:rPr>
          <w:rFonts w:eastAsia="宋体"/>
          <w:color w:val="000000"/>
        </w:rPr>
        <w:t>he selection may consider one or more of the aspects: capabilities and computation resource of UEs and/or networks, the network congestion status, and the certain task request (</w:t>
      </w:r>
      <w:proofErr w:type="gramStart"/>
      <w:r>
        <w:rPr>
          <w:rFonts w:eastAsia="宋体"/>
          <w:color w:val="000000"/>
        </w:rPr>
        <w:t>e.g.</w:t>
      </w:r>
      <w:proofErr w:type="gramEnd"/>
      <w:r>
        <w:rPr>
          <w:rFonts w:eastAsia="宋体"/>
          <w:color w:val="000000"/>
        </w:rPr>
        <w:t xml:space="preserve"> the accuracy of a sensing request).</w:t>
      </w:r>
      <w:r>
        <w:rPr>
          <w:rFonts w:eastAsia="宋体"/>
          <w:lang w:eastAsia="zh-CN"/>
        </w:rPr>
        <w:t xml:space="preserve"> Then, the vehicles generate the LiDAR sensing data meanwhile the RAN node generates the RF sensing data, both the vehicles and RAN node transmit the data in </w:t>
      </w:r>
      <w:del w:id="22" w:author="OPPOr1" w:date="2025-05-07T11:15:00Z">
        <w:r w:rsidDel="000F15AD">
          <w:rPr>
            <w:rFonts w:eastAsia="宋体"/>
            <w:lang w:eastAsia="zh-CN"/>
          </w:rPr>
          <w:delText>cloud-point</w:delText>
        </w:r>
      </w:del>
      <w:ins w:id="23" w:author="OPPOr1" w:date="2025-05-07T11:15:00Z">
        <w:r>
          <w:rPr>
            <w:rFonts w:eastAsia="宋体"/>
            <w:lang w:eastAsia="zh-CN"/>
          </w:rPr>
          <w:t>point-cloud</w:t>
        </w:r>
      </w:ins>
      <w:r>
        <w:rPr>
          <w:rFonts w:eastAsia="宋体"/>
          <w:lang w:eastAsia="zh-CN"/>
        </w:rPr>
        <w:t xml:space="preserve"> format. The serving core network node (</w:t>
      </w:r>
      <w:proofErr w:type="gramStart"/>
      <w:r>
        <w:rPr>
          <w:rFonts w:eastAsia="宋体"/>
          <w:lang w:eastAsia="zh-CN"/>
        </w:rPr>
        <w:t>e.g.</w:t>
      </w:r>
      <w:proofErr w:type="gramEnd"/>
      <w:r>
        <w:rPr>
          <w:rFonts w:eastAsia="宋体"/>
          <w:lang w:eastAsia="zh-CN"/>
        </w:rPr>
        <w:t xml:space="preserve"> connected behind the user-plane function) generates the output (aggregated data) using aggregated model based on the measurement input from vehicles and RAN node. </w:t>
      </w:r>
    </w:p>
    <w:p w14:paraId="7BCAB90A" w14:textId="77777777" w:rsidR="000F15AD" w:rsidRDefault="000F15AD" w:rsidP="000F15AD">
      <w:pPr>
        <w:pStyle w:val="B1"/>
        <w:rPr>
          <w:rFonts w:eastAsia="宋体"/>
          <w:lang w:eastAsia="zh-CN"/>
        </w:rPr>
      </w:pPr>
      <w:r>
        <w:rPr>
          <w:rFonts w:eastAsia="宋体"/>
          <w:lang w:eastAsia="zh-CN"/>
        </w:rPr>
        <w:t xml:space="preserve">2) The edge computing server received the video data sent by the infrastructure camera and received the aggregated data from CN node. The edge server then </w:t>
      </w:r>
      <w:proofErr w:type="gramStart"/>
      <w:r>
        <w:rPr>
          <w:rFonts w:eastAsia="宋体"/>
          <w:lang w:eastAsia="zh-CN"/>
        </w:rPr>
        <w:t>do</w:t>
      </w:r>
      <w:proofErr w:type="gramEnd"/>
      <w:r>
        <w:rPr>
          <w:rFonts w:eastAsia="宋体"/>
          <w:lang w:eastAsia="zh-CN"/>
        </w:rPr>
        <w:t xml:space="preserve"> the inference using the inference model to derive the accurate shape and position of the target object. </w:t>
      </w:r>
    </w:p>
    <w:p w14:paraId="2B29B151" w14:textId="77777777" w:rsidR="000F15AD" w:rsidRDefault="000F15AD" w:rsidP="000F15AD">
      <w:pPr>
        <w:pStyle w:val="B1"/>
        <w:rPr>
          <w:rFonts w:eastAsia="宋体"/>
          <w:lang w:eastAsia="zh-CN"/>
        </w:rPr>
      </w:pPr>
      <w:r>
        <w:rPr>
          <w:rFonts w:eastAsia="宋体"/>
          <w:lang w:eastAsia="zh-CN"/>
        </w:rPr>
        <w:t xml:space="preserve">3) The edge server generates the output </w:t>
      </w:r>
      <w:proofErr w:type="gramStart"/>
      <w:r>
        <w:rPr>
          <w:rFonts w:eastAsia="宋体"/>
          <w:lang w:eastAsia="zh-CN"/>
        </w:rPr>
        <w:t>i.e.</w:t>
      </w:r>
      <w:proofErr w:type="gramEnd"/>
      <w:r>
        <w:rPr>
          <w:rFonts w:eastAsia="宋体"/>
          <w:lang w:eastAsia="zh-CN"/>
        </w:rPr>
        <w:t xml:space="preserve"> inference result, which could be updated into HD map for auto-driving service. The edge server may send the updated HD map to all vehicles so that the vehicle can perform the correct driving decision based on the updated HD map [</w:t>
      </w:r>
      <w:r>
        <w:rPr>
          <w:rFonts w:eastAsia="宋体"/>
          <w:lang w:val="en-US" w:eastAsia="zh-CN"/>
        </w:rPr>
        <w:t>90</w:t>
      </w:r>
      <w:r>
        <w:rPr>
          <w:rFonts w:eastAsia="宋体"/>
          <w:lang w:eastAsia="zh-CN"/>
        </w:rPr>
        <w:t>].</w:t>
      </w:r>
    </w:p>
    <w:p w14:paraId="79842D7D" w14:textId="77777777" w:rsidR="000F15AD" w:rsidRDefault="000F15AD" w:rsidP="000F15AD">
      <w:pPr>
        <w:pStyle w:val="3"/>
        <w:rPr>
          <w:rFonts w:eastAsia="宋体"/>
        </w:rPr>
      </w:pPr>
      <w:bookmarkStart w:id="24" w:name="_Toc100743493"/>
      <w:bookmarkStart w:id="25" w:name="_Toc193810435"/>
      <w:r>
        <w:rPr>
          <w:rFonts w:eastAsia="宋体" w:hint="eastAsia"/>
          <w:lang w:val="en-US" w:eastAsia="zh-CN"/>
        </w:rPr>
        <w:t>6.14</w:t>
      </w:r>
      <w:r>
        <w:rPr>
          <w:rFonts w:eastAsia="宋体"/>
        </w:rPr>
        <w:t>.4</w:t>
      </w:r>
      <w:r>
        <w:rPr>
          <w:rFonts w:eastAsia="宋体"/>
        </w:rPr>
        <w:tab/>
      </w:r>
      <w:proofErr w:type="gramStart"/>
      <w:r>
        <w:rPr>
          <w:rFonts w:eastAsia="宋体"/>
        </w:rPr>
        <w:t>Post-conditions</w:t>
      </w:r>
      <w:bookmarkEnd w:id="24"/>
      <w:bookmarkEnd w:id="25"/>
      <w:proofErr w:type="gramEnd"/>
    </w:p>
    <w:p w14:paraId="5ED21609" w14:textId="77777777" w:rsidR="000F15AD" w:rsidRDefault="000F15AD" w:rsidP="000F15AD">
      <w:pPr>
        <w:rPr>
          <w:rFonts w:eastAsia="宋体"/>
        </w:rPr>
      </w:pPr>
      <w:r>
        <w:rPr>
          <w:rFonts w:eastAsia="宋体"/>
        </w:rPr>
        <w:t>Thanks to the in-time detection of the target object, it can quickly inference the accurate shape and position of the collided cars so that the HD map can be updated in time.</w:t>
      </w:r>
    </w:p>
    <w:p w14:paraId="3CA43A66" w14:textId="77777777" w:rsidR="000F15AD" w:rsidRDefault="000F15AD" w:rsidP="000F15AD">
      <w:pPr>
        <w:pStyle w:val="3"/>
        <w:rPr>
          <w:rFonts w:eastAsia="宋体"/>
        </w:rPr>
      </w:pPr>
      <w:bookmarkStart w:id="26" w:name="_Toc100743494"/>
      <w:bookmarkStart w:id="27" w:name="_Toc193810436"/>
      <w:r>
        <w:rPr>
          <w:rFonts w:eastAsia="宋体" w:hint="eastAsia"/>
          <w:lang w:val="en-US" w:eastAsia="zh-CN"/>
        </w:rPr>
        <w:t>6.14</w:t>
      </w:r>
      <w:r>
        <w:rPr>
          <w:rFonts w:eastAsia="宋体"/>
        </w:rPr>
        <w:t>.5</w:t>
      </w:r>
      <w:r>
        <w:rPr>
          <w:rFonts w:eastAsia="宋体"/>
        </w:rPr>
        <w:tab/>
        <w:t>Existing features partly or fully covering the use case functionality</w:t>
      </w:r>
      <w:bookmarkEnd w:id="26"/>
      <w:bookmarkEnd w:id="27"/>
    </w:p>
    <w:p w14:paraId="036140D0" w14:textId="451A0A40" w:rsidR="000F15AD" w:rsidRDefault="000F15AD" w:rsidP="000F15AD">
      <w:pPr>
        <w:rPr>
          <w:ins w:id="28" w:author="OPPOr1" w:date="2025-05-07T11:20:00Z"/>
          <w:rFonts w:eastAsia="宋体"/>
          <w:color w:val="2E3033"/>
          <w:szCs w:val="21"/>
          <w:shd w:val="clear" w:color="auto" w:fill="FFFFFF"/>
          <w:lang w:eastAsia="zh-CN"/>
        </w:rPr>
      </w:pPr>
      <w:r>
        <w:rPr>
          <w:rFonts w:eastAsia="宋体"/>
          <w:color w:val="2E3033"/>
          <w:szCs w:val="21"/>
          <w:shd w:val="clear" w:color="auto" w:fill="FFFFFF"/>
          <w:lang w:eastAsia="zh-CN"/>
        </w:rPr>
        <w:t>TS 22.261 [14] C</w:t>
      </w:r>
      <w:r>
        <w:rPr>
          <w:rFonts w:eastAsia="宋体" w:hint="eastAsia"/>
          <w:color w:val="2E3033"/>
          <w:szCs w:val="21"/>
          <w:shd w:val="clear" w:color="auto" w:fill="FFFFFF"/>
          <w:lang w:eastAsia="zh-CN"/>
        </w:rPr>
        <w:t>lause</w:t>
      </w:r>
      <w:r>
        <w:rPr>
          <w:rFonts w:eastAsia="宋体"/>
          <w:color w:val="2E3033"/>
          <w:szCs w:val="21"/>
          <w:shd w:val="clear" w:color="auto" w:fill="FFFFFF"/>
          <w:lang w:eastAsia="zh-CN"/>
        </w:rPr>
        <w:t>s 6.40 and 7.10 describe the communication functionality and KPIs for AIML model transfer in 5GS</w:t>
      </w:r>
      <w:ins w:id="29" w:author="OPPOr1" w:date="2025-05-07T11:25:00Z">
        <w:r w:rsidR="00EB5464">
          <w:rPr>
            <w:rFonts w:eastAsia="宋体"/>
            <w:color w:val="2E3033"/>
            <w:szCs w:val="21"/>
            <w:shd w:val="clear" w:color="auto" w:fill="FFFFFF"/>
            <w:lang w:eastAsia="zh-CN"/>
          </w:rPr>
          <w:t xml:space="preserve"> (including UE member </w:t>
        </w:r>
        <w:proofErr w:type="spellStart"/>
        <w:r w:rsidR="00EB5464">
          <w:rPr>
            <w:rFonts w:eastAsia="宋体"/>
            <w:color w:val="2E3033"/>
            <w:szCs w:val="21"/>
            <w:shd w:val="clear" w:color="auto" w:fill="FFFFFF"/>
            <w:lang w:eastAsia="zh-CN"/>
          </w:rPr>
          <w:t>seleltions</w:t>
        </w:r>
        <w:proofErr w:type="spellEnd"/>
        <w:r w:rsidR="00EB5464">
          <w:rPr>
            <w:rFonts w:eastAsia="宋体"/>
            <w:color w:val="2E3033"/>
            <w:szCs w:val="21"/>
            <w:shd w:val="clear" w:color="auto" w:fill="FFFFFF"/>
            <w:lang w:eastAsia="zh-CN"/>
          </w:rPr>
          <w:t xml:space="preserve"> for FL)</w:t>
        </w:r>
      </w:ins>
      <w:r>
        <w:rPr>
          <w:rFonts w:eastAsia="宋体"/>
          <w:color w:val="2E3033"/>
          <w:szCs w:val="21"/>
          <w:shd w:val="clear" w:color="auto" w:fill="FFFFFF"/>
          <w:lang w:eastAsia="zh-CN"/>
        </w:rPr>
        <w:t>. Instead of assuming to be performed as a mere transmission pipeline, the 6G system may get involved for an AIML operation by providing computation resources, data, model and enhanced connections.</w:t>
      </w:r>
    </w:p>
    <w:p w14:paraId="721E2A00" w14:textId="31941172" w:rsidR="000F15AD" w:rsidRDefault="000F15AD" w:rsidP="000F15AD">
      <w:pPr>
        <w:rPr>
          <w:rFonts w:eastAsia="宋体"/>
          <w:color w:val="2E3033"/>
          <w:szCs w:val="21"/>
          <w:shd w:val="clear" w:color="auto" w:fill="FFFFFF"/>
          <w:lang w:eastAsia="zh-CN"/>
        </w:rPr>
      </w:pPr>
      <w:ins w:id="30" w:author="OPPOr1" w:date="2025-05-07T11:21:00Z">
        <w:r>
          <w:rPr>
            <w:rFonts w:eastAsia="宋体"/>
            <w:color w:val="2E3033"/>
            <w:szCs w:val="21"/>
            <w:shd w:val="clear" w:color="auto" w:fill="FFFFFF"/>
            <w:lang w:eastAsia="zh-CN"/>
          </w:rPr>
          <w:t xml:space="preserve">The </w:t>
        </w:r>
        <w:proofErr w:type="spellStart"/>
        <w:r>
          <w:rPr>
            <w:rFonts w:eastAsia="宋体"/>
            <w:color w:val="2E3033"/>
            <w:szCs w:val="21"/>
            <w:shd w:val="clear" w:color="auto" w:fill="FFFFFF"/>
            <w:lang w:eastAsia="zh-CN"/>
          </w:rPr>
          <w:t>exisiting</w:t>
        </w:r>
        <w:proofErr w:type="spellEnd"/>
        <w:r>
          <w:rPr>
            <w:rFonts w:eastAsia="宋体"/>
            <w:color w:val="2E3033"/>
            <w:szCs w:val="21"/>
            <w:shd w:val="clear" w:color="auto" w:fill="FFFFFF"/>
            <w:lang w:eastAsia="zh-CN"/>
          </w:rPr>
          <w:t xml:space="preserve"> requirements for AMMT are assuming the</w:t>
        </w:r>
      </w:ins>
      <w:ins w:id="31" w:author="OPPOr1" w:date="2025-05-07T11:22:00Z">
        <w:r>
          <w:rPr>
            <w:rFonts w:eastAsia="宋体"/>
            <w:color w:val="2E3033"/>
            <w:szCs w:val="21"/>
            <w:shd w:val="clear" w:color="auto" w:fill="FFFFFF"/>
            <w:lang w:eastAsia="zh-CN"/>
          </w:rPr>
          <w:t xml:space="preserve"> AI application is from 3</w:t>
        </w:r>
        <w:r w:rsidRPr="00A87610">
          <w:rPr>
            <w:rFonts w:eastAsia="宋体"/>
            <w:color w:val="2E3033"/>
            <w:szCs w:val="21"/>
            <w:shd w:val="clear" w:color="auto" w:fill="FFFFFF"/>
            <w:vertAlign w:val="superscript"/>
            <w:lang w:eastAsia="zh-CN"/>
          </w:rPr>
          <w:t>rd</w:t>
        </w:r>
        <w:r>
          <w:rPr>
            <w:rFonts w:eastAsia="宋体"/>
            <w:color w:val="2E3033"/>
            <w:szCs w:val="21"/>
            <w:shd w:val="clear" w:color="auto" w:fill="FFFFFF"/>
            <w:lang w:eastAsia="zh-CN"/>
          </w:rPr>
          <w:t xml:space="preserve"> </w:t>
        </w:r>
        <w:proofErr w:type="spellStart"/>
        <w:r>
          <w:rPr>
            <w:rFonts w:eastAsia="宋体"/>
            <w:color w:val="2E3033"/>
            <w:szCs w:val="21"/>
            <w:shd w:val="clear" w:color="auto" w:fill="FFFFFF"/>
            <w:lang w:eastAsia="zh-CN"/>
          </w:rPr>
          <w:t>aparty</w:t>
        </w:r>
        <w:proofErr w:type="spellEnd"/>
        <w:r>
          <w:rPr>
            <w:rFonts w:eastAsia="宋体"/>
            <w:color w:val="2E3033"/>
            <w:szCs w:val="21"/>
            <w:shd w:val="clear" w:color="auto" w:fill="FFFFFF"/>
            <w:lang w:eastAsia="zh-CN"/>
          </w:rPr>
          <w:t xml:space="preserve"> and the</w:t>
        </w:r>
      </w:ins>
      <w:ins w:id="32" w:author="OPPOr1" w:date="2025-05-07T11:21:00Z">
        <w:r>
          <w:rPr>
            <w:rFonts w:eastAsia="宋体"/>
            <w:color w:val="2E3033"/>
            <w:szCs w:val="21"/>
            <w:shd w:val="clear" w:color="auto" w:fill="FFFFFF"/>
            <w:lang w:eastAsia="zh-CN"/>
          </w:rPr>
          <w:t xml:space="preserve"> data processing is done in application</w:t>
        </w:r>
      </w:ins>
      <w:ins w:id="33" w:author="OPPOr1" w:date="2025-05-07T11:22:00Z">
        <w:r>
          <w:rPr>
            <w:rFonts w:eastAsia="宋体"/>
            <w:color w:val="2E3033"/>
            <w:szCs w:val="21"/>
            <w:shd w:val="clear" w:color="auto" w:fill="FFFFFF"/>
            <w:lang w:eastAsia="zh-CN"/>
          </w:rPr>
          <w:t xml:space="preserve">. However, this new use case is to </w:t>
        </w:r>
        <w:proofErr w:type="spellStart"/>
        <w:r>
          <w:rPr>
            <w:rFonts w:eastAsia="宋体"/>
            <w:color w:val="2E3033"/>
            <w:szCs w:val="21"/>
            <w:shd w:val="clear" w:color="auto" w:fill="FFFFFF"/>
            <w:lang w:eastAsia="zh-CN"/>
          </w:rPr>
          <w:t>addres</w:t>
        </w:r>
        <w:proofErr w:type="spellEnd"/>
        <w:r>
          <w:rPr>
            <w:rFonts w:eastAsia="宋体"/>
            <w:color w:val="2E3033"/>
            <w:szCs w:val="21"/>
            <w:shd w:val="clear" w:color="auto" w:fill="FFFFFF"/>
            <w:lang w:eastAsia="zh-CN"/>
          </w:rPr>
          <w:t xml:space="preserve"> MNO owned service such as sensing in which the data is generated </w:t>
        </w:r>
      </w:ins>
      <w:ins w:id="34" w:author="OPPOr1" w:date="2025-05-07T11:23:00Z">
        <w:r>
          <w:rPr>
            <w:rFonts w:eastAsia="宋体"/>
            <w:color w:val="2E3033"/>
            <w:szCs w:val="21"/>
            <w:shd w:val="clear" w:color="auto" w:fill="FFFFFF"/>
            <w:lang w:eastAsia="zh-CN"/>
          </w:rPr>
          <w:t xml:space="preserve">within 3GPP system, thus it needs </w:t>
        </w:r>
      </w:ins>
      <w:ins w:id="35" w:author="OPPOr1" w:date="2025-05-07T11:24:00Z">
        <w:r>
          <w:rPr>
            <w:rFonts w:eastAsia="宋体"/>
            <w:color w:val="2E3033"/>
            <w:szCs w:val="21"/>
            <w:shd w:val="clear" w:color="auto" w:fill="FFFFFF"/>
            <w:lang w:eastAsia="zh-CN"/>
          </w:rPr>
          <w:t xml:space="preserve">UE and </w:t>
        </w:r>
      </w:ins>
      <w:ins w:id="36" w:author="OPPOr1" w:date="2025-05-07T11:23:00Z">
        <w:r>
          <w:rPr>
            <w:rFonts w:eastAsia="宋体"/>
            <w:color w:val="2E3033"/>
            <w:szCs w:val="21"/>
            <w:shd w:val="clear" w:color="auto" w:fill="FFFFFF"/>
            <w:lang w:eastAsia="zh-CN"/>
          </w:rPr>
          <w:t xml:space="preserve">3GPP </w:t>
        </w:r>
      </w:ins>
      <w:ins w:id="37" w:author="OPPOr1" w:date="2025-05-07T11:24:00Z">
        <w:r>
          <w:rPr>
            <w:rFonts w:eastAsia="宋体"/>
            <w:color w:val="2E3033"/>
            <w:szCs w:val="21"/>
            <w:shd w:val="clear" w:color="auto" w:fill="FFFFFF"/>
            <w:lang w:eastAsia="zh-CN"/>
          </w:rPr>
          <w:t xml:space="preserve">network </w:t>
        </w:r>
      </w:ins>
      <w:ins w:id="38" w:author="OPPOr1" w:date="2025-05-07T11:23:00Z">
        <w:r>
          <w:rPr>
            <w:rFonts w:eastAsia="宋体"/>
            <w:color w:val="2E3033"/>
            <w:szCs w:val="21"/>
            <w:shd w:val="clear" w:color="auto" w:fill="FFFFFF"/>
            <w:lang w:eastAsia="zh-CN"/>
          </w:rPr>
          <w:t>(</w:t>
        </w:r>
        <w:proofErr w:type="gramStart"/>
        <w:r>
          <w:rPr>
            <w:rFonts w:eastAsia="宋体"/>
            <w:color w:val="2E3033"/>
            <w:szCs w:val="21"/>
            <w:shd w:val="clear" w:color="auto" w:fill="FFFFFF"/>
            <w:lang w:eastAsia="zh-CN"/>
          </w:rPr>
          <w:t>i.e.</w:t>
        </w:r>
        <w:proofErr w:type="gramEnd"/>
        <w:r>
          <w:rPr>
            <w:rFonts w:eastAsia="宋体"/>
            <w:color w:val="2E3033"/>
            <w:szCs w:val="21"/>
            <w:shd w:val="clear" w:color="auto" w:fill="FFFFFF"/>
            <w:lang w:eastAsia="zh-CN"/>
          </w:rPr>
          <w:t xml:space="preserve"> Core Network) to get involved of the data processing.</w:t>
        </w:r>
      </w:ins>
    </w:p>
    <w:p w14:paraId="4500124D" w14:textId="77777777" w:rsidR="000F15AD" w:rsidRDefault="000F15AD" w:rsidP="000F15AD">
      <w:pPr>
        <w:rPr>
          <w:rFonts w:eastAsia="宋体"/>
          <w:color w:val="2E3033"/>
          <w:szCs w:val="21"/>
          <w:shd w:val="clear" w:color="auto" w:fill="FFFFFF"/>
          <w:lang w:eastAsia="zh-CN"/>
        </w:rPr>
      </w:pPr>
      <w:r>
        <w:rPr>
          <w:rFonts w:eastAsia="宋体" w:hint="eastAsia"/>
          <w:color w:val="2E3033"/>
          <w:szCs w:val="21"/>
          <w:shd w:val="clear" w:color="auto" w:fill="FFFFFF"/>
          <w:lang w:eastAsia="zh-CN"/>
        </w:rPr>
        <w:t>T</w:t>
      </w:r>
      <w:r>
        <w:rPr>
          <w:rFonts w:eastAsia="宋体"/>
          <w:color w:val="2E3033"/>
          <w:szCs w:val="21"/>
          <w:shd w:val="clear" w:color="auto" w:fill="FFFFFF"/>
          <w:lang w:eastAsia="zh-CN"/>
        </w:rPr>
        <w:t>hus, it requires more functionality and KPIs for 6G network to perform AIML operation as a native AI service.</w:t>
      </w:r>
    </w:p>
    <w:p w14:paraId="2ECAEA4B" w14:textId="77777777" w:rsidR="000F15AD" w:rsidRDefault="000F15AD" w:rsidP="000F15AD">
      <w:pPr>
        <w:pStyle w:val="3"/>
        <w:rPr>
          <w:rFonts w:eastAsia="宋体"/>
        </w:rPr>
      </w:pPr>
      <w:bookmarkStart w:id="39" w:name="_Toc100743495"/>
      <w:bookmarkStart w:id="40" w:name="_Toc193810437"/>
      <w:r>
        <w:rPr>
          <w:rFonts w:eastAsia="宋体" w:hint="eastAsia"/>
          <w:lang w:val="en-US" w:eastAsia="zh-CN"/>
        </w:rPr>
        <w:t>6.14</w:t>
      </w:r>
      <w:r>
        <w:rPr>
          <w:rFonts w:eastAsia="宋体"/>
        </w:rPr>
        <w:t>.6</w:t>
      </w:r>
      <w:r>
        <w:rPr>
          <w:rFonts w:eastAsia="宋体"/>
        </w:rPr>
        <w:tab/>
        <w:t>Potential New Requirements needed to support the use case</w:t>
      </w:r>
      <w:bookmarkEnd w:id="39"/>
      <w:bookmarkEnd w:id="40"/>
    </w:p>
    <w:p w14:paraId="398AFC50" w14:textId="77777777" w:rsidR="000F15AD" w:rsidRDefault="000F15AD" w:rsidP="000F15AD">
      <w:pPr>
        <w:rPr>
          <w:rFonts w:eastAsia="宋体"/>
          <w:b/>
          <w:szCs w:val="21"/>
          <w:shd w:val="clear" w:color="auto" w:fill="FFFFFF"/>
        </w:rPr>
      </w:pPr>
      <w:r>
        <w:rPr>
          <w:rFonts w:eastAsia="宋体"/>
          <w:b/>
          <w:szCs w:val="21"/>
          <w:shd w:val="clear" w:color="auto" w:fill="FFFFFF"/>
        </w:rPr>
        <w:t>Functionality Requirements:</w:t>
      </w:r>
    </w:p>
    <w:p w14:paraId="3B4B6D32" w14:textId="0F72A75A" w:rsidR="00D66019" w:rsidRDefault="00D66019" w:rsidP="00D66019">
      <w:pPr>
        <w:rPr>
          <w:rFonts w:eastAsia="等线"/>
          <w:lang w:eastAsia="zh-CN"/>
        </w:rPr>
      </w:pPr>
      <w:bookmarkStart w:id="41" w:name="_Hlk198830621"/>
      <w:r>
        <w:rPr>
          <w:rFonts w:eastAsia="等线"/>
          <w:lang w:eastAsia="zh-CN"/>
        </w:rPr>
        <w:t>[P</w:t>
      </w:r>
      <w:r>
        <w:rPr>
          <w:rFonts w:eastAsia="等线" w:hint="eastAsia"/>
          <w:lang w:val="en-US" w:eastAsia="zh-CN"/>
        </w:rPr>
        <w:t>R</w:t>
      </w:r>
      <w:r>
        <w:rPr>
          <w:rFonts w:eastAsia="等线"/>
          <w:lang w:eastAsia="zh-CN"/>
        </w:rPr>
        <w:t xml:space="preserve"> </w:t>
      </w:r>
      <w:r>
        <w:rPr>
          <w:rFonts w:eastAsia="等线" w:hint="eastAsia"/>
          <w:lang w:val="en-US" w:eastAsia="zh-CN"/>
        </w:rPr>
        <w:t>6.14</w:t>
      </w:r>
      <w:r>
        <w:rPr>
          <w:rFonts w:eastAsia="等线"/>
          <w:lang w:eastAsia="zh-CN"/>
        </w:rPr>
        <w:t>.6-1] Subject to operator policy, 6G network shall be able to</w:t>
      </w:r>
      <w:ins w:id="42" w:author="OPPOr5" w:date="2025-05-22T18:26:00Z">
        <w:r>
          <w:rPr>
            <w:rFonts w:eastAsia="等线"/>
            <w:lang w:eastAsia="zh-CN"/>
          </w:rPr>
          <w:t xml:space="preserve"> support</w:t>
        </w:r>
      </w:ins>
      <w:r>
        <w:rPr>
          <w:rFonts w:eastAsia="等线"/>
          <w:lang w:eastAsia="zh-CN"/>
        </w:rPr>
        <w:t xml:space="preserve"> select</w:t>
      </w:r>
      <w:ins w:id="43" w:author="OPPOr5" w:date="2025-05-22T18:26:00Z">
        <w:r>
          <w:rPr>
            <w:rFonts w:eastAsia="等线"/>
            <w:lang w:eastAsia="zh-CN"/>
          </w:rPr>
          <w:t>ion of computing resources in Service Hosting Environment</w:t>
        </w:r>
      </w:ins>
      <w:del w:id="44" w:author="OPPOr5" w:date="2025-05-22T18:26:00Z">
        <w:r w:rsidDel="00D66019">
          <w:rPr>
            <w:rFonts w:eastAsia="等线"/>
            <w:lang w:eastAsia="zh-CN"/>
          </w:rPr>
          <w:delText xml:space="preserve"> network entities (i.e. trusted edge servers)</w:delText>
        </w:r>
      </w:del>
      <w:r>
        <w:rPr>
          <w:rFonts w:eastAsia="等线"/>
          <w:lang w:eastAsia="zh-CN"/>
        </w:rPr>
        <w:t xml:space="preserve"> for a computing task. </w:t>
      </w:r>
    </w:p>
    <w:bookmarkEnd w:id="41"/>
    <w:p w14:paraId="715BA721" w14:textId="3C8AF1A6" w:rsidR="000F15AD" w:rsidRDefault="000F15AD" w:rsidP="000F15AD">
      <w:pPr>
        <w:rPr>
          <w:rFonts w:eastAsia="等线"/>
          <w:lang w:eastAsia="zh-CN"/>
        </w:rPr>
      </w:pPr>
      <w:r>
        <w:rPr>
          <w:rFonts w:eastAsia="等线"/>
          <w:lang w:eastAsia="zh-CN"/>
        </w:rPr>
        <w:t>[P</w:t>
      </w:r>
      <w:r>
        <w:rPr>
          <w:rFonts w:eastAsia="等线" w:hint="eastAsia"/>
          <w:lang w:val="en-US" w:eastAsia="zh-CN"/>
        </w:rPr>
        <w:t>R</w:t>
      </w:r>
      <w:r>
        <w:rPr>
          <w:rFonts w:eastAsia="等线"/>
          <w:lang w:eastAsia="zh-CN"/>
        </w:rPr>
        <w:t xml:space="preserve"> </w:t>
      </w:r>
      <w:r>
        <w:rPr>
          <w:rFonts w:eastAsia="等线" w:hint="eastAsia"/>
          <w:lang w:val="en-US" w:eastAsia="zh-CN"/>
        </w:rPr>
        <w:t>6.14</w:t>
      </w:r>
      <w:r>
        <w:rPr>
          <w:rFonts w:eastAsia="等线"/>
          <w:lang w:eastAsia="zh-CN"/>
        </w:rPr>
        <w:t xml:space="preserve">.6-2] Subject to </w:t>
      </w:r>
      <w:del w:id="45" w:author="OPPOr5" w:date="2025-05-22T18:27:00Z">
        <w:r w:rsidDel="00D66019">
          <w:rPr>
            <w:rFonts w:eastAsia="等线"/>
            <w:lang w:eastAsia="zh-CN"/>
          </w:rPr>
          <w:delText xml:space="preserve">user consent and </w:delText>
        </w:r>
      </w:del>
      <w:r>
        <w:rPr>
          <w:rFonts w:eastAsia="等线"/>
          <w:lang w:eastAsia="zh-CN"/>
        </w:rPr>
        <w:t xml:space="preserve">operator policy, 6G network shall be able to guarantee an </w:t>
      </w:r>
      <w:ins w:id="46" w:author="OPPOr1" w:date="2025-05-07T11:16:00Z">
        <w:r>
          <w:rPr>
            <w:rFonts w:eastAsia="等线"/>
            <w:lang w:eastAsia="zh-CN"/>
          </w:rPr>
          <w:t xml:space="preserve">overall </w:t>
        </w:r>
      </w:ins>
      <w:r>
        <w:rPr>
          <w:rFonts w:eastAsia="等线"/>
          <w:lang w:eastAsia="zh-CN"/>
        </w:rPr>
        <w:t>E2E</w:t>
      </w:r>
      <w:del w:id="47" w:author="OPPOr1" w:date="2025-05-07T11:16:00Z">
        <w:r w:rsidDel="000F15AD">
          <w:rPr>
            <w:rFonts w:eastAsia="等线"/>
            <w:lang w:eastAsia="zh-CN"/>
          </w:rPr>
          <w:delText xml:space="preserve"> joint</w:delText>
        </w:r>
      </w:del>
      <w:r>
        <w:rPr>
          <w:rFonts w:eastAsia="等线"/>
          <w:lang w:eastAsia="zh-CN"/>
        </w:rPr>
        <w:t xml:space="preserve"> latency for a computing task.</w:t>
      </w:r>
    </w:p>
    <w:p w14:paraId="64279B2A" w14:textId="66A629B0" w:rsidR="000F15AD" w:rsidRDefault="000F15AD" w:rsidP="000F15AD">
      <w:pPr>
        <w:pStyle w:val="NO"/>
        <w:rPr>
          <w:rFonts w:eastAsia="宋体"/>
          <w:lang w:eastAsia="zh-CN"/>
        </w:rPr>
      </w:pPr>
      <w:r>
        <w:rPr>
          <w:rFonts w:eastAsia="宋体"/>
          <w:lang w:eastAsia="zh-CN"/>
        </w:rPr>
        <w:t>N</w:t>
      </w:r>
      <w:r>
        <w:rPr>
          <w:rFonts w:eastAsia="宋体"/>
        </w:rPr>
        <w:t xml:space="preserve">OTE </w:t>
      </w:r>
      <w:r>
        <w:rPr>
          <w:rFonts w:eastAsia="宋体" w:hint="eastAsia"/>
          <w:lang w:val="en-US" w:eastAsia="zh-CN"/>
        </w:rPr>
        <w:t>1</w:t>
      </w:r>
      <w:r>
        <w:rPr>
          <w:rFonts w:eastAsia="宋体"/>
          <w:lang w:eastAsia="zh-CN"/>
        </w:rPr>
        <w:t xml:space="preserve">: the </w:t>
      </w:r>
      <w:ins w:id="48" w:author="OPPOr1" w:date="2025-05-07T11:16:00Z">
        <w:r>
          <w:rPr>
            <w:rFonts w:eastAsia="宋体"/>
            <w:lang w:eastAsia="zh-CN"/>
          </w:rPr>
          <w:t xml:space="preserve">overall </w:t>
        </w:r>
      </w:ins>
      <w:r>
        <w:rPr>
          <w:rFonts w:eastAsia="宋体"/>
          <w:lang w:eastAsia="zh-CN"/>
        </w:rPr>
        <w:t xml:space="preserve">E2E </w:t>
      </w:r>
      <w:del w:id="49" w:author="OPPOr1" w:date="2025-05-07T11:16:00Z">
        <w:r w:rsidDel="000F15AD">
          <w:rPr>
            <w:rFonts w:eastAsia="宋体"/>
            <w:lang w:eastAsia="zh-CN"/>
          </w:rPr>
          <w:delText xml:space="preserve">joint </w:delText>
        </w:r>
      </w:del>
      <w:r>
        <w:rPr>
          <w:rFonts w:eastAsia="宋体"/>
          <w:lang w:eastAsia="zh-CN"/>
        </w:rPr>
        <w:t xml:space="preserve">latency includes the time for data transmission and data processing within 6G system. </w:t>
      </w:r>
    </w:p>
    <w:p w14:paraId="716655BE" w14:textId="2F11E71C" w:rsidR="000F15AD" w:rsidRPr="00EB5464" w:rsidRDefault="000F15AD" w:rsidP="00EB5464">
      <w:pPr>
        <w:pStyle w:val="NO"/>
      </w:pPr>
      <w:r>
        <w:rPr>
          <w:rFonts w:eastAsia="宋体"/>
        </w:rPr>
        <w:lastRenderedPageBreak/>
        <w:t xml:space="preserve">NOTE </w:t>
      </w:r>
      <w:r>
        <w:rPr>
          <w:rFonts w:eastAsia="宋体" w:hint="eastAsia"/>
          <w:lang w:val="en-US" w:eastAsia="zh-CN"/>
        </w:rPr>
        <w:t>2</w:t>
      </w:r>
      <w:r>
        <w:rPr>
          <w:rFonts w:eastAsia="宋体"/>
        </w:rPr>
        <w:t xml:space="preserve">: the above term does not imply any architectural assumption, </w:t>
      </w:r>
      <w:proofErr w:type="gramStart"/>
      <w:r>
        <w:rPr>
          <w:rFonts w:eastAsia="宋体"/>
        </w:rPr>
        <w:t>e.g.</w:t>
      </w:r>
      <w:proofErr w:type="gramEnd"/>
      <w:r>
        <w:rPr>
          <w:rFonts w:eastAsia="宋体"/>
        </w:rPr>
        <w:t xml:space="preserve"> whether 6G CN/RAN is a new or evolved CN/RAN (compared to 5G).</w:t>
      </w:r>
      <w:bookmarkEnd w:id="3"/>
    </w:p>
    <w:p w14:paraId="1C68602D" w14:textId="41B254A7"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00256" w14:textId="77777777" w:rsidR="000A31A4" w:rsidRDefault="000A31A4">
      <w:pPr>
        <w:spacing w:after="0"/>
      </w:pPr>
      <w:r>
        <w:separator/>
      </w:r>
    </w:p>
  </w:endnote>
  <w:endnote w:type="continuationSeparator" w:id="0">
    <w:p w14:paraId="48F41ED5" w14:textId="77777777" w:rsidR="000A31A4" w:rsidRDefault="000A31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1D77B" w14:textId="77777777" w:rsidR="000A31A4" w:rsidRDefault="000A31A4">
      <w:pPr>
        <w:spacing w:after="0"/>
      </w:pPr>
      <w:r>
        <w:separator/>
      </w:r>
    </w:p>
  </w:footnote>
  <w:footnote w:type="continuationSeparator" w:id="0">
    <w:p w14:paraId="170CEBBA" w14:textId="77777777" w:rsidR="000A31A4" w:rsidRDefault="000A31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BED51A3"/>
    <w:multiLevelType w:val="hybridMultilevel"/>
    <w:tmpl w:val="433834BC"/>
    <w:lvl w:ilvl="0" w:tplc="6ADCED00">
      <w:start w:val="1"/>
      <w:numFmt w:val="bullet"/>
      <w:lvlText w:val="•"/>
      <w:lvlJc w:val="left"/>
      <w:pPr>
        <w:tabs>
          <w:tab w:val="num" w:pos="720"/>
        </w:tabs>
        <w:ind w:left="720" w:hanging="360"/>
      </w:pPr>
      <w:rPr>
        <w:rFonts w:ascii="Arial" w:hAnsi="Arial" w:hint="default"/>
      </w:rPr>
    </w:lvl>
    <w:lvl w:ilvl="1" w:tplc="CD5E1BDC" w:tentative="1">
      <w:start w:val="1"/>
      <w:numFmt w:val="bullet"/>
      <w:lvlText w:val="•"/>
      <w:lvlJc w:val="left"/>
      <w:pPr>
        <w:tabs>
          <w:tab w:val="num" w:pos="1440"/>
        </w:tabs>
        <w:ind w:left="1440" w:hanging="360"/>
      </w:pPr>
      <w:rPr>
        <w:rFonts w:ascii="Arial" w:hAnsi="Arial" w:hint="default"/>
      </w:rPr>
    </w:lvl>
    <w:lvl w:ilvl="2" w:tplc="23A0293A" w:tentative="1">
      <w:start w:val="1"/>
      <w:numFmt w:val="bullet"/>
      <w:lvlText w:val="•"/>
      <w:lvlJc w:val="left"/>
      <w:pPr>
        <w:tabs>
          <w:tab w:val="num" w:pos="2160"/>
        </w:tabs>
        <w:ind w:left="2160" w:hanging="360"/>
      </w:pPr>
      <w:rPr>
        <w:rFonts w:ascii="Arial" w:hAnsi="Arial" w:hint="default"/>
      </w:rPr>
    </w:lvl>
    <w:lvl w:ilvl="3" w:tplc="21589BB6" w:tentative="1">
      <w:start w:val="1"/>
      <w:numFmt w:val="bullet"/>
      <w:lvlText w:val="•"/>
      <w:lvlJc w:val="left"/>
      <w:pPr>
        <w:tabs>
          <w:tab w:val="num" w:pos="2880"/>
        </w:tabs>
        <w:ind w:left="2880" w:hanging="360"/>
      </w:pPr>
      <w:rPr>
        <w:rFonts w:ascii="Arial" w:hAnsi="Arial" w:hint="default"/>
      </w:rPr>
    </w:lvl>
    <w:lvl w:ilvl="4" w:tplc="37982EB2" w:tentative="1">
      <w:start w:val="1"/>
      <w:numFmt w:val="bullet"/>
      <w:lvlText w:val="•"/>
      <w:lvlJc w:val="left"/>
      <w:pPr>
        <w:tabs>
          <w:tab w:val="num" w:pos="3600"/>
        </w:tabs>
        <w:ind w:left="3600" w:hanging="360"/>
      </w:pPr>
      <w:rPr>
        <w:rFonts w:ascii="Arial" w:hAnsi="Arial" w:hint="default"/>
      </w:rPr>
    </w:lvl>
    <w:lvl w:ilvl="5" w:tplc="E60E5F5A" w:tentative="1">
      <w:start w:val="1"/>
      <w:numFmt w:val="bullet"/>
      <w:lvlText w:val="•"/>
      <w:lvlJc w:val="left"/>
      <w:pPr>
        <w:tabs>
          <w:tab w:val="num" w:pos="4320"/>
        </w:tabs>
        <w:ind w:left="4320" w:hanging="360"/>
      </w:pPr>
      <w:rPr>
        <w:rFonts w:ascii="Arial" w:hAnsi="Arial" w:hint="default"/>
      </w:rPr>
    </w:lvl>
    <w:lvl w:ilvl="6" w:tplc="72407FDC" w:tentative="1">
      <w:start w:val="1"/>
      <w:numFmt w:val="bullet"/>
      <w:lvlText w:val="•"/>
      <w:lvlJc w:val="left"/>
      <w:pPr>
        <w:tabs>
          <w:tab w:val="num" w:pos="5040"/>
        </w:tabs>
        <w:ind w:left="5040" w:hanging="360"/>
      </w:pPr>
      <w:rPr>
        <w:rFonts w:ascii="Arial" w:hAnsi="Arial" w:hint="default"/>
      </w:rPr>
    </w:lvl>
    <w:lvl w:ilvl="7" w:tplc="AF60846A" w:tentative="1">
      <w:start w:val="1"/>
      <w:numFmt w:val="bullet"/>
      <w:lvlText w:val="•"/>
      <w:lvlJc w:val="left"/>
      <w:pPr>
        <w:tabs>
          <w:tab w:val="num" w:pos="5760"/>
        </w:tabs>
        <w:ind w:left="5760" w:hanging="360"/>
      </w:pPr>
      <w:rPr>
        <w:rFonts w:ascii="Arial" w:hAnsi="Arial" w:hint="default"/>
      </w:rPr>
    </w:lvl>
    <w:lvl w:ilvl="8" w:tplc="351CE7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7" w15:restartNumberingAfterBreak="0">
    <w:nsid w:val="3EA572F0"/>
    <w:multiLevelType w:val="hybridMultilevel"/>
    <w:tmpl w:val="6144E92A"/>
    <w:lvl w:ilvl="0" w:tplc="B8566002">
      <w:start w:val="1"/>
      <w:numFmt w:val="bullet"/>
      <w:lvlText w:val="•"/>
      <w:lvlJc w:val="left"/>
      <w:pPr>
        <w:tabs>
          <w:tab w:val="num" w:pos="720"/>
        </w:tabs>
        <w:ind w:left="720" w:hanging="360"/>
      </w:pPr>
      <w:rPr>
        <w:rFonts w:ascii="Arial" w:hAnsi="Arial" w:hint="default"/>
      </w:rPr>
    </w:lvl>
    <w:lvl w:ilvl="1" w:tplc="B192B9E4" w:tentative="1">
      <w:start w:val="1"/>
      <w:numFmt w:val="bullet"/>
      <w:lvlText w:val="•"/>
      <w:lvlJc w:val="left"/>
      <w:pPr>
        <w:tabs>
          <w:tab w:val="num" w:pos="1440"/>
        </w:tabs>
        <w:ind w:left="1440" w:hanging="360"/>
      </w:pPr>
      <w:rPr>
        <w:rFonts w:ascii="Arial" w:hAnsi="Arial" w:hint="default"/>
      </w:rPr>
    </w:lvl>
    <w:lvl w:ilvl="2" w:tplc="E2CC374A" w:tentative="1">
      <w:start w:val="1"/>
      <w:numFmt w:val="bullet"/>
      <w:lvlText w:val="•"/>
      <w:lvlJc w:val="left"/>
      <w:pPr>
        <w:tabs>
          <w:tab w:val="num" w:pos="2160"/>
        </w:tabs>
        <w:ind w:left="2160" w:hanging="360"/>
      </w:pPr>
      <w:rPr>
        <w:rFonts w:ascii="Arial" w:hAnsi="Arial" w:hint="default"/>
      </w:rPr>
    </w:lvl>
    <w:lvl w:ilvl="3" w:tplc="9528B872" w:tentative="1">
      <w:start w:val="1"/>
      <w:numFmt w:val="bullet"/>
      <w:lvlText w:val="•"/>
      <w:lvlJc w:val="left"/>
      <w:pPr>
        <w:tabs>
          <w:tab w:val="num" w:pos="2880"/>
        </w:tabs>
        <w:ind w:left="2880" w:hanging="360"/>
      </w:pPr>
      <w:rPr>
        <w:rFonts w:ascii="Arial" w:hAnsi="Arial" w:hint="default"/>
      </w:rPr>
    </w:lvl>
    <w:lvl w:ilvl="4" w:tplc="70DC331C" w:tentative="1">
      <w:start w:val="1"/>
      <w:numFmt w:val="bullet"/>
      <w:lvlText w:val="•"/>
      <w:lvlJc w:val="left"/>
      <w:pPr>
        <w:tabs>
          <w:tab w:val="num" w:pos="3600"/>
        </w:tabs>
        <w:ind w:left="3600" w:hanging="360"/>
      </w:pPr>
      <w:rPr>
        <w:rFonts w:ascii="Arial" w:hAnsi="Arial" w:hint="default"/>
      </w:rPr>
    </w:lvl>
    <w:lvl w:ilvl="5" w:tplc="434AB9AE" w:tentative="1">
      <w:start w:val="1"/>
      <w:numFmt w:val="bullet"/>
      <w:lvlText w:val="•"/>
      <w:lvlJc w:val="left"/>
      <w:pPr>
        <w:tabs>
          <w:tab w:val="num" w:pos="4320"/>
        </w:tabs>
        <w:ind w:left="4320" w:hanging="360"/>
      </w:pPr>
      <w:rPr>
        <w:rFonts w:ascii="Arial" w:hAnsi="Arial" w:hint="default"/>
      </w:rPr>
    </w:lvl>
    <w:lvl w:ilvl="6" w:tplc="DFD2210A" w:tentative="1">
      <w:start w:val="1"/>
      <w:numFmt w:val="bullet"/>
      <w:lvlText w:val="•"/>
      <w:lvlJc w:val="left"/>
      <w:pPr>
        <w:tabs>
          <w:tab w:val="num" w:pos="5040"/>
        </w:tabs>
        <w:ind w:left="5040" w:hanging="360"/>
      </w:pPr>
      <w:rPr>
        <w:rFonts w:ascii="Arial" w:hAnsi="Arial" w:hint="default"/>
      </w:rPr>
    </w:lvl>
    <w:lvl w:ilvl="7" w:tplc="C25CC16C" w:tentative="1">
      <w:start w:val="1"/>
      <w:numFmt w:val="bullet"/>
      <w:lvlText w:val="•"/>
      <w:lvlJc w:val="left"/>
      <w:pPr>
        <w:tabs>
          <w:tab w:val="num" w:pos="5760"/>
        </w:tabs>
        <w:ind w:left="5760" w:hanging="360"/>
      </w:pPr>
      <w:rPr>
        <w:rFonts w:ascii="Arial" w:hAnsi="Arial" w:hint="default"/>
      </w:rPr>
    </w:lvl>
    <w:lvl w:ilvl="8" w:tplc="CF6AA54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7E5D82"/>
    <w:multiLevelType w:val="hybridMultilevel"/>
    <w:tmpl w:val="13FCFFC2"/>
    <w:lvl w:ilvl="0" w:tplc="6A7A4AD2">
      <w:start w:val="1"/>
      <w:numFmt w:val="bullet"/>
      <w:lvlText w:val=""/>
      <w:lvlJc w:val="left"/>
      <w:pPr>
        <w:tabs>
          <w:tab w:val="num" w:pos="720"/>
        </w:tabs>
        <w:ind w:left="720" w:hanging="360"/>
      </w:pPr>
      <w:rPr>
        <w:rFonts w:ascii="Wingdings" w:hAnsi="Wingdings" w:hint="default"/>
      </w:rPr>
    </w:lvl>
    <w:lvl w:ilvl="1" w:tplc="D168188A" w:tentative="1">
      <w:start w:val="1"/>
      <w:numFmt w:val="bullet"/>
      <w:lvlText w:val=""/>
      <w:lvlJc w:val="left"/>
      <w:pPr>
        <w:tabs>
          <w:tab w:val="num" w:pos="1440"/>
        </w:tabs>
        <w:ind w:left="1440" w:hanging="360"/>
      </w:pPr>
      <w:rPr>
        <w:rFonts w:ascii="Wingdings" w:hAnsi="Wingdings" w:hint="default"/>
      </w:rPr>
    </w:lvl>
    <w:lvl w:ilvl="2" w:tplc="A422238C" w:tentative="1">
      <w:start w:val="1"/>
      <w:numFmt w:val="bullet"/>
      <w:lvlText w:val=""/>
      <w:lvlJc w:val="left"/>
      <w:pPr>
        <w:tabs>
          <w:tab w:val="num" w:pos="2160"/>
        </w:tabs>
        <w:ind w:left="2160" w:hanging="360"/>
      </w:pPr>
      <w:rPr>
        <w:rFonts w:ascii="Wingdings" w:hAnsi="Wingdings" w:hint="default"/>
      </w:rPr>
    </w:lvl>
    <w:lvl w:ilvl="3" w:tplc="FE6047BC" w:tentative="1">
      <w:start w:val="1"/>
      <w:numFmt w:val="bullet"/>
      <w:lvlText w:val=""/>
      <w:lvlJc w:val="left"/>
      <w:pPr>
        <w:tabs>
          <w:tab w:val="num" w:pos="2880"/>
        </w:tabs>
        <w:ind w:left="2880" w:hanging="360"/>
      </w:pPr>
      <w:rPr>
        <w:rFonts w:ascii="Wingdings" w:hAnsi="Wingdings" w:hint="default"/>
      </w:rPr>
    </w:lvl>
    <w:lvl w:ilvl="4" w:tplc="8D58CBD6" w:tentative="1">
      <w:start w:val="1"/>
      <w:numFmt w:val="bullet"/>
      <w:lvlText w:val=""/>
      <w:lvlJc w:val="left"/>
      <w:pPr>
        <w:tabs>
          <w:tab w:val="num" w:pos="3600"/>
        </w:tabs>
        <w:ind w:left="3600" w:hanging="360"/>
      </w:pPr>
      <w:rPr>
        <w:rFonts w:ascii="Wingdings" w:hAnsi="Wingdings" w:hint="default"/>
      </w:rPr>
    </w:lvl>
    <w:lvl w:ilvl="5" w:tplc="5FA0EFA2" w:tentative="1">
      <w:start w:val="1"/>
      <w:numFmt w:val="bullet"/>
      <w:lvlText w:val=""/>
      <w:lvlJc w:val="left"/>
      <w:pPr>
        <w:tabs>
          <w:tab w:val="num" w:pos="4320"/>
        </w:tabs>
        <w:ind w:left="4320" w:hanging="360"/>
      </w:pPr>
      <w:rPr>
        <w:rFonts w:ascii="Wingdings" w:hAnsi="Wingdings" w:hint="default"/>
      </w:rPr>
    </w:lvl>
    <w:lvl w:ilvl="6" w:tplc="B3287DA2" w:tentative="1">
      <w:start w:val="1"/>
      <w:numFmt w:val="bullet"/>
      <w:lvlText w:val=""/>
      <w:lvlJc w:val="left"/>
      <w:pPr>
        <w:tabs>
          <w:tab w:val="num" w:pos="5040"/>
        </w:tabs>
        <w:ind w:left="5040" w:hanging="360"/>
      </w:pPr>
      <w:rPr>
        <w:rFonts w:ascii="Wingdings" w:hAnsi="Wingdings" w:hint="default"/>
      </w:rPr>
    </w:lvl>
    <w:lvl w:ilvl="7" w:tplc="546ABCCA" w:tentative="1">
      <w:start w:val="1"/>
      <w:numFmt w:val="bullet"/>
      <w:lvlText w:val=""/>
      <w:lvlJc w:val="left"/>
      <w:pPr>
        <w:tabs>
          <w:tab w:val="num" w:pos="5760"/>
        </w:tabs>
        <w:ind w:left="5760" w:hanging="360"/>
      </w:pPr>
      <w:rPr>
        <w:rFonts w:ascii="Wingdings" w:hAnsi="Wingdings" w:hint="default"/>
      </w:rPr>
    </w:lvl>
    <w:lvl w:ilvl="8" w:tplc="20F23E8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D23103"/>
    <w:multiLevelType w:val="hybridMultilevel"/>
    <w:tmpl w:val="FDF41F42"/>
    <w:lvl w:ilvl="0" w:tplc="A5D0BBBE">
      <w:start w:val="1"/>
      <w:numFmt w:val="bullet"/>
      <w:lvlText w:val="•"/>
      <w:lvlJc w:val="left"/>
      <w:pPr>
        <w:tabs>
          <w:tab w:val="num" w:pos="720"/>
        </w:tabs>
        <w:ind w:left="720" w:hanging="360"/>
      </w:pPr>
      <w:rPr>
        <w:rFonts w:ascii="Arial" w:hAnsi="Arial" w:hint="default"/>
      </w:rPr>
    </w:lvl>
    <w:lvl w:ilvl="1" w:tplc="E9808894" w:tentative="1">
      <w:start w:val="1"/>
      <w:numFmt w:val="bullet"/>
      <w:lvlText w:val="•"/>
      <w:lvlJc w:val="left"/>
      <w:pPr>
        <w:tabs>
          <w:tab w:val="num" w:pos="1440"/>
        </w:tabs>
        <w:ind w:left="1440" w:hanging="360"/>
      </w:pPr>
      <w:rPr>
        <w:rFonts w:ascii="Arial" w:hAnsi="Arial" w:hint="default"/>
      </w:rPr>
    </w:lvl>
    <w:lvl w:ilvl="2" w:tplc="0D5A9EB0" w:tentative="1">
      <w:start w:val="1"/>
      <w:numFmt w:val="bullet"/>
      <w:lvlText w:val="•"/>
      <w:lvlJc w:val="left"/>
      <w:pPr>
        <w:tabs>
          <w:tab w:val="num" w:pos="2160"/>
        </w:tabs>
        <w:ind w:left="2160" w:hanging="360"/>
      </w:pPr>
      <w:rPr>
        <w:rFonts w:ascii="Arial" w:hAnsi="Arial" w:hint="default"/>
      </w:rPr>
    </w:lvl>
    <w:lvl w:ilvl="3" w:tplc="563244D4" w:tentative="1">
      <w:start w:val="1"/>
      <w:numFmt w:val="bullet"/>
      <w:lvlText w:val="•"/>
      <w:lvlJc w:val="left"/>
      <w:pPr>
        <w:tabs>
          <w:tab w:val="num" w:pos="2880"/>
        </w:tabs>
        <w:ind w:left="2880" w:hanging="360"/>
      </w:pPr>
      <w:rPr>
        <w:rFonts w:ascii="Arial" w:hAnsi="Arial" w:hint="default"/>
      </w:rPr>
    </w:lvl>
    <w:lvl w:ilvl="4" w:tplc="D6F8A632" w:tentative="1">
      <w:start w:val="1"/>
      <w:numFmt w:val="bullet"/>
      <w:lvlText w:val="•"/>
      <w:lvlJc w:val="left"/>
      <w:pPr>
        <w:tabs>
          <w:tab w:val="num" w:pos="3600"/>
        </w:tabs>
        <w:ind w:left="3600" w:hanging="360"/>
      </w:pPr>
      <w:rPr>
        <w:rFonts w:ascii="Arial" w:hAnsi="Arial" w:hint="default"/>
      </w:rPr>
    </w:lvl>
    <w:lvl w:ilvl="5" w:tplc="3BE88192" w:tentative="1">
      <w:start w:val="1"/>
      <w:numFmt w:val="bullet"/>
      <w:lvlText w:val="•"/>
      <w:lvlJc w:val="left"/>
      <w:pPr>
        <w:tabs>
          <w:tab w:val="num" w:pos="4320"/>
        </w:tabs>
        <w:ind w:left="4320" w:hanging="360"/>
      </w:pPr>
      <w:rPr>
        <w:rFonts w:ascii="Arial" w:hAnsi="Arial" w:hint="default"/>
      </w:rPr>
    </w:lvl>
    <w:lvl w:ilvl="6" w:tplc="27F2C300" w:tentative="1">
      <w:start w:val="1"/>
      <w:numFmt w:val="bullet"/>
      <w:lvlText w:val="•"/>
      <w:lvlJc w:val="left"/>
      <w:pPr>
        <w:tabs>
          <w:tab w:val="num" w:pos="5040"/>
        </w:tabs>
        <w:ind w:left="5040" w:hanging="360"/>
      </w:pPr>
      <w:rPr>
        <w:rFonts w:ascii="Arial" w:hAnsi="Arial" w:hint="default"/>
      </w:rPr>
    </w:lvl>
    <w:lvl w:ilvl="7" w:tplc="88DE22B4" w:tentative="1">
      <w:start w:val="1"/>
      <w:numFmt w:val="bullet"/>
      <w:lvlText w:val="•"/>
      <w:lvlJc w:val="left"/>
      <w:pPr>
        <w:tabs>
          <w:tab w:val="num" w:pos="5760"/>
        </w:tabs>
        <w:ind w:left="5760" w:hanging="360"/>
      </w:pPr>
      <w:rPr>
        <w:rFonts w:ascii="Arial" w:hAnsi="Arial" w:hint="default"/>
      </w:rPr>
    </w:lvl>
    <w:lvl w:ilvl="8" w:tplc="AC8029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
  </w:num>
  <w:num w:numId="4">
    <w:abstractNumId w:val="2"/>
  </w:num>
  <w:num w:numId="5">
    <w:abstractNumId w:val="12"/>
  </w:num>
  <w:num w:numId="6">
    <w:abstractNumId w:val="6"/>
  </w:num>
  <w:num w:numId="7">
    <w:abstractNumId w:val="0"/>
  </w:num>
  <w:num w:numId="8">
    <w:abstractNumId w:val="11"/>
  </w:num>
  <w:num w:numId="9">
    <w:abstractNumId w:val="5"/>
  </w:num>
  <w:num w:numId="10">
    <w:abstractNumId w:val="7"/>
  </w:num>
  <w:num w:numId="11">
    <w:abstractNumId w:val="10"/>
  </w:num>
  <w:num w:numId="12">
    <w:abstractNumId w:val="4"/>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5">
    <w15:presenceInfo w15:providerId="None" w15:userId="OPPOr5"/>
  </w15:person>
  <w15:person w15:author="OPPOr1">
    <w15:presenceInfo w15:providerId="None" w15:userId="OPPOr1"/>
  </w15:person>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CCC"/>
    <w:rsid w:val="00003636"/>
    <w:rsid w:val="00005174"/>
    <w:rsid w:val="00013F04"/>
    <w:rsid w:val="00014002"/>
    <w:rsid w:val="00016E03"/>
    <w:rsid w:val="00017998"/>
    <w:rsid w:val="00022E4A"/>
    <w:rsid w:val="00023313"/>
    <w:rsid w:val="00025009"/>
    <w:rsid w:val="00026A51"/>
    <w:rsid w:val="000337D8"/>
    <w:rsid w:val="00040E3E"/>
    <w:rsid w:val="000427FB"/>
    <w:rsid w:val="00043970"/>
    <w:rsid w:val="00047032"/>
    <w:rsid w:val="00051DF4"/>
    <w:rsid w:val="00052571"/>
    <w:rsid w:val="00056A6E"/>
    <w:rsid w:val="00057B83"/>
    <w:rsid w:val="00060B8D"/>
    <w:rsid w:val="00060F6E"/>
    <w:rsid w:val="00064E6C"/>
    <w:rsid w:val="00070FF0"/>
    <w:rsid w:val="00071AC8"/>
    <w:rsid w:val="0007215E"/>
    <w:rsid w:val="0007299F"/>
    <w:rsid w:val="00073371"/>
    <w:rsid w:val="000771A7"/>
    <w:rsid w:val="000834A8"/>
    <w:rsid w:val="00083CDE"/>
    <w:rsid w:val="00086637"/>
    <w:rsid w:val="00086ED8"/>
    <w:rsid w:val="000A03DA"/>
    <w:rsid w:val="000A2204"/>
    <w:rsid w:val="000A31A4"/>
    <w:rsid w:val="000A6394"/>
    <w:rsid w:val="000B28F2"/>
    <w:rsid w:val="000B51B7"/>
    <w:rsid w:val="000B556C"/>
    <w:rsid w:val="000B7FED"/>
    <w:rsid w:val="000C038A"/>
    <w:rsid w:val="000C09EC"/>
    <w:rsid w:val="000C0A75"/>
    <w:rsid w:val="000C270B"/>
    <w:rsid w:val="000C6598"/>
    <w:rsid w:val="000C6D57"/>
    <w:rsid w:val="000D070C"/>
    <w:rsid w:val="000D16FF"/>
    <w:rsid w:val="000D2398"/>
    <w:rsid w:val="000D44B3"/>
    <w:rsid w:val="000D4E43"/>
    <w:rsid w:val="000E267F"/>
    <w:rsid w:val="000E3440"/>
    <w:rsid w:val="000E4DC5"/>
    <w:rsid w:val="000F07E6"/>
    <w:rsid w:val="000F15AD"/>
    <w:rsid w:val="000F33E3"/>
    <w:rsid w:val="000F3511"/>
    <w:rsid w:val="000F4DBE"/>
    <w:rsid w:val="001026BF"/>
    <w:rsid w:val="00103E9C"/>
    <w:rsid w:val="0010533E"/>
    <w:rsid w:val="00105686"/>
    <w:rsid w:val="001130E5"/>
    <w:rsid w:val="00113713"/>
    <w:rsid w:val="00113B79"/>
    <w:rsid w:val="00114108"/>
    <w:rsid w:val="00114A81"/>
    <w:rsid w:val="00116E52"/>
    <w:rsid w:val="00121A6E"/>
    <w:rsid w:val="00123097"/>
    <w:rsid w:val="001245A0"/>
    <w:rsid w:val="001278C5"/>
    <w:rsid w:val="00130677"/>
    <w:rsid w:val="001343A0"/>
    <w:rsid w:val="00135C33"/>
    <w:rsid w:val="001433AA"/>
    <w:rsid w:val="00145072"/>
    <w:rsid w:val="001453DB"/>
    <w:rsid w:val="00145D43"/>
    <w:rsid w:val="0015197D"/>
    <w:rsid w:val="001536A3"/>
    <w:rsid w:val="00156ABB"/>
    <w:rsid w:val="00157F27"/>
    <w:rsid w:val="00164FFE"/>
    <w:rsid w:val="00165085"/>
    <w:rsid w:val="00167BD4"/>
    <w:rsid w:val="0017048B"/>
    <w:rsid w:val="00171AE6"/>
    <w:rsid w:val="001727ED"/>
    <w:rsid w:val="00172D3D"/>
    <w:rsid w:val="0017471F"/>
    <w:rsid w:val="0017472D"/>
    <w:rsid w:val="00174B2B"/>
    <w:rsid w:val="00176610"/>
    <w:rsid w:val="00177935"/>
    <w:rsid w:val="001814F8"/>
    <w:rsid w:val="00184B71"/>
    <w:rsid w:val="00192C46"/>
    <w:rsid w:val="00192F87"/>
    <w:rsid w:val="00193EB3"/>
    <w:rsid w:val="0019437F"/>
    <w:rsid w:val="001957ED"/>
    <w:rsid w:val="001A08B3"/>
    <w:rsid w:val="001A107C"/>
    <w:rsid w:val="001A7B60"/>
    <w:rsid w:val="001B52F0"/>
    <w:rsid w:val="001B5E49"/>
    <w:rsid w:val="001B72AF"/>
    <w:rsid w:val="001B7A65"/>
    <w:rsid w:val="001C0C38"/>
    <w:rsid w:val="001C0EDB"/>
    <w:rsid w:val="001C2DD2"/>
    <w:rsid w:val="001C4AC2"/>
    <w:rsid w:val="001C57C5"/>
    <w:rsid w:val="001C5F1F"/>
    <w:rsid w:val="001D20BA"/>
    <w:rsid w:val="001D4554"/>
    <w:rsid w:val="001D7EFA"/>
    <w:rsid w:val="001E2981"/>
    <w:rsid w:val="001E3BE2"/>
    <w:rsid w:val="001E41F3"/>
    <w:rsid w:val="001E5C45"/>
    <w:rsid w:val="001E6E98"/>
    <w:rsid w:val="001F018C"/>
    <w:rsid w:val="001F211C"/>
    <w:rsid w:val="001F5A4F"/>
    <w:rsid w:val="001F6394"/>
    <w:rsid w:val="001F742D"/>
    <w:rsid w:val="00201EB3"/>
    <w:rsid w:val="00202F01"/>
    <w:rsid w:val="002035AD"/>
    <w:rsid w:val="00203B2F"/>
    <w:rsid w:val="00204A0B"/>
    <w:rsid w:val="00205A57"/>
    <w:rsid w:val="00206265"/>
    <w:rsid w:val="0020684B"/>
    <w:rsid w:val="00206BB1"/>
    <w:rsid w:val="00207AF1"/>
    <w:rsid w:val="002101BE"/>
    <w:rsid w:val="002103C1"/>
    <w:rsid w:val="00211DE1"/>
    <w:rsid w:val="0021474A"/>
    <w:rsid w:val="00214EC4"/>
    <w:rsid w:val="0021515B"/>
    <w:rsid w:val="002226BD"/>
    <w:rsid w:val="002268C9"/>
    <w:rsid w:val="00227FB2"/>
    <w:rsid w:val="002302EE"/>
    <w:rsid w:val="00236F52"/>
    <w:rsid w:val="00237FC1"/>
    <w:rsid w:val="00240716"/>
    <w:rsid w:val="00241CAB"/>
    <w:rsid w:val="0024732E"/>
    <w:rsid w:val="00251AB8"/>
    <w:rsid w:val="00251F06"/>
    <w:rsid w:val="0025498E"/>
    <w:rsid w:val="0026004D"/>
    <w:rsid w:val="002640DD"/>
    <w:rsid w:val="00272708"/>
    <w:rsid w:val="0027309F"/>
    <w:rsid w:val="002734C2"/>
    <w:rsid w:val="00275D12"/>
    <w:rsid w:val="002801EF"/>
    <w:rsid w:val="002842E0"/>
    <w:rsid w:val="00284FEB"/>
    <w:rsid w:val="002860C4"/>
    <w:rsid w:val="00294F78"/>
    <w:rsid w:val="002A1D9F"/>
    <w:rsid w:val="002A2765"/>
    <w:rsid w:val="002A3574"/>
    <w:rsid w:val="002A3BE2"/>
    <w:rsid w:val="002A3EB3"/>
    <w:rsid w:val="002A433F"/>
    <w:rsid w:val="002A4E81"/>
    <w:rsid w:val="002B1683"/>
    <w:rsid w:val="002B2F22"/>
    <w:rsid w:val="002B4912"/>
    <w:rsid w:val="002B5582"/>
    <w:rsid w:val="002B5741"/>
    <w:rsid w:val="002B61AC"/>
    <w:rsid w:val="002C1CB5"/>
    <w:rsid w:val="002C3A5F"/>
    <w:rsid w:val="002C6AE4"/>
    <w:rsid w:val="002D38A0"/>
    <w:rsid w:val="002D3CFF"/>
    <w:rsid w:val="002E1684"/>
    <w:rsid w:val="002E472E"/>
    <w:rsid w:val="002F2723"/>
    <w:rsid w:val="002F3910"/>
    <w:rsid w:val="002F60F5"/>
    <w:rsid w:val="002F6AAF"/>
    <w:rsid w:val="00301A77"/>
    <w:rsid w:val="00303212"/>
    <w:rsid w:val="00305409"/>
    <w:rsid w:val="003078E5"/>
    <w:rsid w:val="00312106"/>
    <w:rsid w:val="0031355F"/>
    <w:rsid w:val="00322D48"/>
    <w:rsid w:val="003258E9"/>
    <w:rsid w:val="003452B3"/>
    <w:rsid w:val="00345797"/>
    <w:rsid w:val="003470DB"/>
    <w:rsid w:val="003478AA"/>
    <w:rsid w:val="00355F92"/>
    <w:rsid w:val="00357585"/>
    <w:rsid w:val="00357FEA"/>
    <w:rsid w:val="003609EF"/>
    <w:rsid w:val="0036231A"/>
    <w:rsid w:val="003637CF"/>
    <w:rsid w:val="00363F92"/>
    <w:rsid w:val="00366D25"/>
    <w:rsid w:val="00374340"/>
    <w:rsid w:val="00374DD4"/>
    <w:rsid w:val="00377B11"/>
    <w:rsid w:val="003831FF"/>
    <w:rsid w:val="003836EA"/>
    <w:rsid w:val="00384F23"/>
    <w:rsid w:val="00392C5E"/>
    <w:rsid w:val="00395392"/>
    <w:rsid w:val="0039628E"/>
    <w:rsid w:val="0039789F"/>
    <w:rsid w:val="003A036B"/>
    <w:rsid w:val="003A1771"/>
    <w:rsid w:val="003A2A60"/>
    <w:rsid w:val="003A505D"/>
    <w:rsid w:val="003A7483"/>
    <w:rsid w:val="003B30E2"/>
    <w:rsid w:val="003B5924"/>
    <w:rsid w:val="003C0B92"/>
    <w:rsid w:val="003C26AF"/>
    <w:rsid w:val="003C4A7E"/>
    <w:rsid w:val="003C51A3"/>
    <w:rsid w:val="003C5E35"/>
    <w:rsid w:val="003C7063"/>
    <w:rsid w:val="003D227F"/>
    <w:rsid w:val="003D2C01"/>
    <w:rsid w:val="003D692F"/>
    <w:rsid w:val="003E0F2A"/>
    <w:rsid w:val="003E14F5"/>
    <w:rsid w:val="003E1831"/>
    <w:rsid w:val="003E1A36"/>
    <w:rsid w:val="003E1A3A"/>
    <w:rsid w:val="003E3490"/>
    <w:rsid w:val="003E476E"/>
    <w:rsid w:val="003E62E3"/>
    <w:rsid w:val="003E7B89"/>
    <w:rsid w:val="003F27E1"/>
    <w:rsid w:val="003F31D9"/>
    <w:rsid w:val="00402F08"/>
    <w:rsid w:val="00404023"/>
    <w:rsid w:val="0040547C"/>
    <w:rsid w:val="00410371"/>
    <w:rsid w:val="00415EA0"/>
    <w:rsid w:val="00416CAA"/>
    <w:rsid w:val="00421922"/>
    <w:rsid w:val="004226A7"/>
    <w:rsid w:val="00422CD3"/>
    <w:rsid w:val="004242F1"/>
    <w:rsid w:val="00425D4A"/>
    <w:rsid w:val="0042622E"/>
    <w:rsid w:val="0043124B"/>
    <w:rsid w:val="00441EDB"/>
    <w:rsid w:val="004527B2"/>
    <w:rsid w:val="00453EA3"/>
    <w:rsid w:val="00453EFB"/>
    <w:rsid w:val="00456D96"/>
    <w:rsid w:val="00460A85"/>
    <w:rsid w:val="0046136D"/>
    <w:rsid w:val="00461B54"/>
    <w:rsid w:val="00462DF1"/>
    <w:rsid w:val="00464508"/>
    <w:rsid w:val="00466670"/>
    <w:rsid w:val="004724DA"/>
    <w:rsid w:val="00473BD7"/>
    <w:rsid w:val="00473F2B"/>
    <w:rsid w:val="004740A0"/>
    <w:rsid w:val="004741DF"/>
    <w:rsid w:val="00477429"/>
    <w:rsid w:val="00482D02"/>
    <w:rsid w:val="00483249"/>
    <w:rsid w:val="0048449B"/>
    <w:rsid w:val="0048459F"/>
    <w:rsid w:val="00487543"/>
    <w:rsid w:val="004906FE"/>
    <w:rsid w:val="00494041"/>
    <w:rsid w:val="00497789"/>
    <w:rsid w:val="004A5E91"/>
    <w:rsid w:val="004A6D46"/>
    <w:rsid w:val="004A74D4"/>
    <w:rsid w:val="004B067D"/>
    <w:rsid w:val="004B0F6B"/>
    <w:rsid w:val="004B1AD2"/>
    <w:rsid w:val="004B3F6E"/>
    <w:rsid w:val="004B5285"/>
    <w:rsid w:val="004B5BCA"/>
    <w:rsid w:val="004B6C6F"/>
    <w:rsid w:val="004B7359"/>
    <w:rsid w:val="004B75B7"/>
    <w:rsid w:val="004C225F"/>
    <w:rsid w:val="004C2288"/>
    <w:rsid w:val="004C6F6A"/>
    <w:rsid w:val="004D14C9"/>
    <w:rsid w:val="004D1711"/>
    <w:rsid w:val="004D18F9"/>
    <w:rsid w:val="004D2967"/>
    <w:rsid w:val="004D2975"/>
    <w:rsid w:val="004D3C17"/>
    <w:rsid w:val="004E08BA"/>
    <w:rsid w:val="004E27A6"/>
    <w:rsid w:val="004E30E7"/>
    <w:rsid w:val="004E4766"/>
    <w:rsid w:val="004F4CDD"/>
    <w:rsid w:val="004F7F00"/>
    <w:rsid w:val="00502E90"/>
    <w:rsid w:val="005061F3"/>
    <w:rsid w:val="005118AA"/>
    <w:rsid w:val="0051580D"/>
    <w:rsid w:val="00520FD7"/>
    <w:rsid w:val="0052135C"/>
    <w:rsid w:val="00522CC7"/>
    <w:rsid w:val="005303F8"/>
    <w:rsid w:val="00530492"/>
    <w:rsid w:val="005308D2"/>
    <w:rsid w:val="00530BC0"/>
    <w:rsid w:val="00532653"/>
    <w:rsid w:val="005338F8"/>
    <w:rsid w:val="00535BC7"/>
    <w:rsid w:val="005365D3"/>
    <w:rsid w:val="00542782"/>
    <w:rsid w:val="00542FDE"/>
    <w:rsid w:val="005434A9"/>
    <w:rsid w:val="00544CCB"/>
    <w:rsid w:val="00545452"/>
    <w:rsid w:val="005460EE"/>
    <w:rsid w:val="00547111"/>
    <w:rsid w:val="005528C5"/>
    <w:rsid w:val="005530BF"/>
    <w:rsid w:val="0055513F"/>
    <w:rsid w:val="00565FDB"/>
    <w:rsid w:val="00565FEA"/>
    <w:rsid w:val="005661D8"/>
    <w:rsid w:val="00567123"/>
    <w:rsid w:val="00567296"/>
    <w:rsid w:val="00567DE5"/>
    <w:rsid w:val="00567E63"/>
    <w:rsid w:val="00575F7E"/>
    <w:rsid w:val="005763F3"/>
    <w:rsid w:val="0057674B"/>
    <w:rsid w:val="0057683F"/>
    <w:rsid w:val="00576A80"/>
    <w:rsid w:val="00576F40"/>
    <w:rsid w:val="00580DD3"/>
    <w:rsid w:val="00585AD8"/>
    <w:rsid w:val="00586EAD"/>
    <w:rsid w:val="005915E6"/>
    <w:rsid w:val="005917D2"/>
    <w:rsid w:val="00591FA9"/>
    <w:rsid w:val="00592D74"/>
    <w:rsid w:val="00592DE2"/>
    <w:rsid w:val="00594E2D"/>
    <w:rsid w:val="00594E9A"/>
    <w:rsid w:val="00595C0D"/>
    <w:rsid w:val="005979F8"/>
    <w:rsid w:val="005A01D2"/>
    <w:rsid w:val="005A19F1"/>
    <w:rsid w:val="005A7C36"/>
    <w:rsid w:val="005B0106"/>
    <w:rsid w:val="005B013F"/>
    <w:rsid w:val="005B1672"/>
    <w:rsid w:val="005B3270"/>
    <w:rsid w:val="005B3E3D"/>
    <w:rsid w:val="005B4A1F"/>
    <w:rsid w:val="005B4AB6"/>
    <w:rsid w:val="005B5946"/>
    <w:rsid w:val="005C26A2"/>
    <w:rsid w:val="005C319C"/>
    <w:rsid w:val="005C79BD"/>
    <w:rsid w:val="005D21E1"/>
    <w:rsid w:val="005D22E3"/>
    <w:rsid w:val="005D4CF7"/>
    <w:rsid w:val="005D5D1E"/>
    <w:rsid w:val="005E2330"/>
    <w:rsid w:val="005E2C44"/>
    <w:rsid w:val="005E74D3"/>
    <w:rsid w:val="005E77A9"/>
    <w:rsid w:val="005F0C09"/>
    <w:rsid w:val="005F4466"/>
    <w:rsid w:val="005F4843"/>
    <w:rsid w:val="00602823"/>
    <w:rsid w:val="00605727"/>
    <w:rsid w:val="006123F0"/>
    <w:rsid w:val="00613D33"/>
    <w:rsid w:val="00613E00"/>
    <w:rsid w:val="00616910"/>
    <w:rsid w:val="00621024"/>
    <w:rsid w:val="00621188"/>
    <w:rsid w:val="006255AB"/>
    <w:rsid w:val="006257ED"/>
    <w:rsid w:val="006267D4"/>
    <w:rsid w:val="00627D93"/>
    <w:rsid w:val="00631220"/>
    <w:rsid w:val="006321A2"/>
    <w:rsid w:val="0063475B"/>
    <w:rsid w:val="00636311"/>
    <w:rsid w:val="00637F21"/>
    <w:rsid w:val="006442D0"/>
    <w:rsid w:val="00646681"/>
    <w:rsid w:val="006551E9"/>
    <w:rsid w:val="00655450"/>
    <w:rsid w:val="00660C55"/>
    <w:rsid w:val="00663055"/>
    <w:rsid w:val="00665AF6"/>
    <w:rsid w:val="00665C47"/>
    <w:rsid w:val="00667224"/>
    <w:rsid w:val="006735AF"/>
    <w:rsid w:val="00673B02"/>
    <w:rsid w:val="00677619"/>
    <w:rsid w:val="006779D5"/>
    <w:rsid w:val="006865D6"/>
    <w:rsid w:val="006879F2"/>
    <w:rsid w:val="00691C11"/>
    <w:rsid w:val="00692112"/>
    <w:rsid w:val="00693CB3"/>
    <w:rsid w:val="00695808"/>
    <w:rsid w:val="006A0001"/>
    <w:rsid w:val="006A1903"/>
    <w:rsid w:val="006A1BF7"/>
    <w:rsid w:val="006A41F6"/>
    <w:rsid w:val="006A6FF2"/>
    <w:rsid w:val="006B2B4D"/>
    <w:rsid w:val="006B46FB"/>
    <w:rsid w:val="006B4E47"/>
    <w:rsid w:val="006B57DA"/>
    <w:rsid w:val="006B78EA"/>
    <w:rsid w:val="006C37B5"/>
    <w:rsid w:val="006C4308"/>
    <w:rsid w:val="006C5E79"/>
    <w:rsid w:val="006C79CB"/>
    <w:rsid w:val="006D3EC9"/>
    <w:rsid w:val="006E0A37"/>
    <w:rsid w:val="006E21FB"/>
    <w:rsid w:val="006E6D89"/>
    <w:rsid w:val="006E6F78"/>
    <w:rsid w:val="006F205B"/>
    <w:rsid w:val="006F3D17"/>
    <w:rsid w:val="006F41C2"/>
    <w:rsid w:val="006F4B98"/>
    <w:rsid w:val="006F5A65"/>
    <w:rsid w:val="007032E2"/>
    <w:rsid w:val="00707240"/>
    <w:rsid w:val="00717A1F"/>
    <w:rsid w:val="007237E3"/>
    <w:rsid w:val="00724C8C"/>
    <w:rsid w:val="00730927"/>
    <w:rsid w:val="00731F90"/>
    <w:rsid w:val="00736916"/>
    <w:rsid w:val="007408DC"/>
    <w:rsid w:val="00740E16"/>
    <w:rsid w:val="00741C40"/>
    <w:rsid w:val="00743584"/>
    <w:rsid w:val="0075049B"/>
    <w:rsid w:val="00751858"/>
    <w:rsid w:val="00752E33"/>
    <w:rsid w:val="00757805"/>
    <w:rsid w:val="007627FE"/>
    <w:rsid w:val="0076356C"/>
    <w:rsid w:val="007718FB"/>
    <w:rsid w:val="00772D69"/>
    <w:rsid w:val="00781117"/>
    <w:rsid w:val="0078479B"/>
    <w:rsid w:val="007860A7"/>
    <w:rsid w:val="00790503"/>
    <w:rsid w:val="00791A3F"/>
    <w:rsid w:val="00792342"/>
    <w:rsid w:val="00795141"/>
    <w:rsid w:val="0079641A"/>
    <w:rsid w:val="007974F6"/>
    <w:rsid w:val="007977A8"/>
    <w:rsid w:val="007A22C5"/>
    <w:rsid w:val="007A4446"/>
    <w:rsid w:val="007A48F2"/>
    <w:rsid w:val="007B512A"/>
    <w:rsid w:val="007B5269"/>
    <w:rsid w:val="007B5AF1"/>
    <w:rsid w:val="007C13A5"/>
    <w:rsid w:val="007C2097"/>
    <w:rsid w:val="007C3A5D"/>
    <w:rsid w:val="007D0DF1"/>
    <w:rsid w:val="007D14F3"/>
    <w:rsid w:val="007D2961"/>
    <w:rsid w:val="007D6A07"/>
    <w:rsid w:val="007D75B4"/>
    <w:rsid w:val="007E00F0"/>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FB6"/>
    <w:rsid w:val="00812EBD"/>
    <w:rsid w:val="008149E6"/>
    <w:rsid w:val="00816266"/>
    <w:rsid w:val="00821517"/>
    <w:rsid w:val="0082288D"/>
    <w:rsid w:val="00823D9F"/>
    <w:rsid w:val="00824BDD"/>
    <w:rsid w:val="00826436"/>
    <w:rsid w:val="008279FA"/>
    <w:rsid w:val="0083401F"/>
    <w:rsid w:val="0083469B"/>
    <w:rsid w:val="00836B6A"/>
    <w:rsid w:val="008513B3"/>
    <w:rsid w:val="0085251B"/>
    <w:rsid w:val="00852972"/>
    <w:rsid w:val="00855FB7"/>
    <w:rsid w:val="00857130"/>
    <w:rsid w:val="008577D3"/>
    <w:rsid w:val="008626E7"/>
    <w:rsid w:val="00863157"/>
    <w:rsid w:val="00864775"/>
    <w:rsid w:val="008656CA"/>
    <w:rsid w:val="00865AF5"/>
    <w:rsid w:val="0086699B"/>
    <w:rsid w:val="00870EE7"/>
    <w:rsid w:val="0087777F"/>
    <w:rsid w:val="00880538"/>
    <w:rsid w:val="00884CEE"/>
    <w:rsid w:val="008863B9"/>
    <w:rsid w:val="00894D3D"/>
    <w:rsid w:val="00894FDF"/>
    <w:rsid w:val="00897435"/>
    <w:rsid w:val="008A40D5"/>
    <w:rsid w:val="008A4496"/>
    <w:rsid w:val="008A45A6"/>
    <w:rsid w:val="008A6229"/>
    <w:rsid w:val="008B70D0"/>
    <w:rsid w:val="008C0670"/>
    <w:rsid w:val="008C0F8F"/>
    <w:rsid w:val="008C1297"/>
    <w:rsid w:val="008D38F5"/>
    <w:rsid w:val="008D71E4"/>
    <w:rsid w:val="008E461A"/>
    <w:rsid w:val="008E76D3"/>
    <w:rsid w:val="008F3789"/>
    <w:rsid w:val="008F3C5E"/>
    <w:rsid w:val="008F686C"/>
    <w:rsid w:val="0090110B"/>
    <w:rsid w:val="00902143"/>
    <w:rsid w:val="0090389D"/>
    <w:rsid w:val="00903909"/>
    <w:rsid w:val="00905F6B"/>
    <w:rsid w:val="00906505"/>
    <w:rsid w:val="009111B1"/>
    <w:rsid w:val="009148DE"/>
    <w:rsid w:val="00916F47"/>
    <w:rsid w:val="00922835"/>
    <w:rsid w:val="009241C4"/>
    <w:rsid w:val="0092459A"/>
    <w:rsid w:val="00927956"/>
    <w:rsid w:val="00930FEF"/>
    <w:rsid w:val="00934211"/>
    <w:rsid w:val="00935426"/>
    <w:rsid w:val="009372EC"/>
    <w:rsid w:val="00941E30"/>
    <w:rsid w:val="009430BD"/>
    <w:rsid w:val="009441B4"/>
    <w:rsid w:val="009449B3"/>
    <w:rsid w:val="00944A38"/>
    <w:rsid w:val="0094670B"/>
    <w:rsid w:val="00956B67"/>
    <w:rsid w:val="00962675"/>
    <w:rsid w:val="009651B1"/>
    <w:rsid w:val="0096706E"/>
    <w:rsid w:val="00970E26"/>
    <w:rsid w:val="00975465"/>
    <w:rsid w:val="009777D9"/>
    <w:rsid w:val="00981337"/>
    <w:rsid w:val="009822DE"/>
    <w:rsid w:val="009844E7"/>
    <w:rsid w:val="00987979"/>
    <w:rsid w:val="00991B88"/>
    <w:rsid w:val="00993AFF"/>
    <w:rsid w:val="00996D3C"/>
    <w:rsid w:val="00997B49"/>
    <w:rsid w:val="009A4B5C"/>
    <w:rsid w:val="009A4B91"/>
    <w:rsid w:val="009A5753"/>
    <w:rsid w:val="009A579D"/>
    <w:rsid w:val="009A5DD1"/>
    <w:rsid w:val="009A7F66"/>
    <w:rsid w:val="009B535B"/>
    <w:rsid w:val="009C231D"/>
    <w:rsid w:val="009C48C8"/>
    <w:rsid w:val="009D1550"/>
    <w:rsid w:val="009E0968"/>
    <w:rsid w:val="009E3297"/>
    <w:rsid w:val="009E43A6"/>
    <w:rsid w:val="009E75D9"/>
    <w:rsid w:val="009F05EE"/>
    <w:rsid w:val="009F15E6"/>
    <w:rsid w:val="009F277F"/>
    <w:rsid w:val="009F2DED"/>
    <w:rsid w:val="009F2F40"/>
    <w:rsid w:val="009F320E"/>
    <w:rsid w:val="009F5BC9"/>
    <w:rsid w:val="009F734F"/>
    <w:rsid w:val="00A053F9"/>
    <w:rsid w:val="00A07E33"/>
    <w:rsid w:val="00A1122B"/>
    <w:rsid w:val="00A115BA"/>
    <w:rsid w:val="00A12CC6"/>
    <w:rsid w:val="00A13773"/>
    <w:rsid w:val="00A202F6"/>
    <w:rsid w:val="00A2383E"/>
    <w:rsid w:val="00A246B6"/>
    <w:rsid w:val="00A256B1"/>
    <w:rsid w:val="00A3157A"/>
    <w:rsid w:val="00A33ECD"/>
    <w:rsid w:val="00A36397"/>
    <w:rsid w:val="00A36D8D"/>
    <w:rsid w:val="00A4139E"/>
    <w:rsid w:val="00A4228B"/>
    <w:rsid w:val="00A476A8"/>
    <w:rsid w:val="00A47E70"/>
    <w:rsid w:val="00A5094A"/>
    <w:rsid w:val="00A50CF0"/>
    <w:rsid w:val="00A50D18"/>
    <w:rsid w:val="00A50FE5"/>
    <w:rsid w:val="00A53077"/>
    <w:rsid w:val="00A55E67"/>
    <w:rsid w:val="00A56C97"/>
    <w:rsid w:val="00A65592"/>
    <w:rsid w:val="00A66B88"/>
    <w:rsid w:val="00A67EE4"/>
    <w:rsid w:val="00A713F3"/>
    <w:rsid w:val="00A73125"/>
    <w:rsid w:val="00A7455E"/>
    <w:rsid w:val="00A7671C"/>
    <w:rsid w:val="00A77167"/>
    <w:rsid w:val="00A837FD"/>
    <w:rsid w:val="00A871D3"/>
    <w:rsid w:val="00A87610"/>
    <w:rsid w:val="00A92562"/>
    <w:rsid w:val="00AA26FB"/>
    <w:rsid w:val="00AA2CBC"/>
    <w:rsid w:val="00AA5723"/>
    <w:rsid w:val="00AB2DFB"/>
    <w:rsid w:val="00AB432D"/>
    <w:rsid w:val="00AB69B0"/>
    <w:rsid w:val="00AC5820"/>
    <w:rsid w:val="00AC6485"/>
    <w:rsid w:val="00AC7649"/>
    <w:rsid w:val="00AD1CD8"/>
    <w:rsid w:val="00AE23C2"/>
    <w:rsid w:val="00AE2770"/>
    <w:rsid w:val="00AF29D3"/>
    <w:rsid w:val="00AF2A20"/>
    <w:rsid w:val="00AF348E"/>
    <w:rsid w:val="00AF3BF0"/>
    <w:rsid w:val="00AF5480"/>
    <w:rsid w:val="00AF596F"/>
    <w:rsid w:val="00AF5FE5"/>
    <w:rsid w:val="00AF6236"/>
    <w:rsid w:val="00AF74BB"/>
    <w:rsid w:val="00B042F5"/>
    <w:rsid w:val="00B07BCB"/>
    <w:rsid w:val="00B110AC"/>
    <w:rsid w:val="00B11D23"/>
    <w:rsid w:val="00B14C52"/>
    <w:rsid w:val="00B151FA"/>
    <w:rsid w:val="00B15862"/>
    <w:rsid w:val="00B1773C"/>
    <w:rsid w:val="00B22BD9"/>
    <w:rsid w:val="00B258BB"/>
    <w:rsid w:val="00B25CAD"/>
    <w:rsid w:val="00B26759"/>
    <w:rsid w:val="00B26EC9"/>
    <w:rsid w:val="00B30B95"/>
    <w:rsid w:val="00B338DB"/>
    <w:rsid w:val="00B33E49"/>
    <w:rsid w:val="00B34BD6"/>
    <w:rsid w:val="00B3506A"/>
    <w:rsid w:val="00B3671D"/>
    <w:rsid w:val="00B37B97"/>
    <w:rsid w:val="00B438DB"/>
    <w:rsid w:val="00B478B4"/>
    <w:rsid w:val="00B50E1C"/>
    <w:rsid w:val="00B546D6"/>
    <w:rsid w:val="00B57519"/>
    <w:rsid w:val="00B606B0"/>
    <w:rsid w:val="00B6196E"/>
    <w:rsid w:val="00B635B7"/>
    <w:rsid w:val="00B65A90"/>
    <w:rsid w:val="00B67B97"/>
    <w:rsid w:val="00B77F26"/>
    <w:rsid w:val="00B80014"/>
    <w:rsid w:val="00B80534"/>
    <w:rsid w:val="00B84A2C"/>
    <w:rsid w:val="00B8728A"/>
    <w:rsid w:val="00B87C44"/>
    <w:rsid w:val="00B966F5"/>
    <w:rsid w:val="00B968C8"/>
    <w:rsid w:val="00B9751D"/>
    <w:rsid w:val="00BA1CD4"/>
    <w:rsid w:val="00BA3EC5"/>
    <w:rsid w:val="00BA4840"/>
    <w:rsid w:val="00BA51D9"/>
    <w:rsid w:val="00BA66B3"/>
    <w:rsid w:val="00BB5DFC"/>
    <w:rsid w:val="00BC1276"/>
    <w:rsid w:val="00BC18FA"/>
    <w:rsid w:val="00BC36BA"/>
    <w:rsid w:val="00BC3967"/>
    <w:rsid w:val="00BC5D16"/>
    <w:rsid w:val="00BD01E3"/>
    <w:rsid w:val="00BD244F"/>
    <w:rsid w:val="00BD279D"/>
    <w:rsid w:val="00BD50C7"/>
    <w:rsid w:val="00BD5503"/>
    <w:rsid w:val="00BD5693"/>
    <w:rsid w:val="00BD5DB7"/>
    <w:rsid w:val="00BD5E60"/>
    <w:rsid w:val="00BD6BB8"/>
    <w:rsid w:val="00BE1331"/>
    <w:rsid w:val="00BE2BA2"/>
    <w:rsid w:val="00BE4975"/>
    <w:rsid w:val="00BE6BFF"/>
    <w:rsid w:val="00BE7E0E"/>
    <w:rsid w:val="00BF0211"/>
    <w:rsid w:val="00BF1A69"/>
    <w:rsid w:val="00BF1AA7"/>
    <w:rsid w:val="00BF24AA"/>
    <w:rsid w:val="00BF46A4"/>
    <w:rsid w:val="00C0525B"/>
    <w:rsid w:val="00C07F27"/>
    <w:rsid w:val="00C10330"/>
    <w:rsid w:val="00C1509B"/>
    <w:rsid w:val="00C229E9"/>
    <w:rsid w:val="00C23EC6"/>
    <w:rsid w:val="00C240EC"/>
    <w:rsid w:val="00C25669"/>
    <w:rsid w:val="00C26158"/>
    <w:rsid w:val="00C31922"/>
    <w:rsid w:val="00C33765"/>
    <w:rsid w:val="00C359E6"/>
    <w:rsid w:val="00C36FFA"/>
    <w:rsid w:val="00C37BEE"/>
    <w:rsid w:val="00C41228"/>
    <w:rsid w:val="00C52758"/>
    <w:rsid w:val="00C548DA"/>
    <w:rsid w:val="00C6362C"/>
    <w:rsid w:val="00C63D1B"/>
    <w:rsid w:val="00C66BA2"/>
    <w:rsid w:val="00C675F8"/>
    <w:rsid w:val="00C67D7E"/>
    <w:rsid w:val="00C75611"/>
    <w:rsid w:val="00C76545"/>
    <w:rsid w:val="00C773D3"/>
    <w:rsid w:val="00C807E7"/>
    <w:rsid w:val="00C80CB3"/>
    <w:rsid w:val="00C85133"/>
    <w:rsid w:val="00C858F9"/>
    <w:rsid w:val="00C862B4"/>
    <w:rsid w:val="00C87806"/>
    <w:rsid w:val="00C87B9F"/>
    <w:rsid w:val="00C9099E"/>
    <w:rsid w:val="00C91344"/>
    <w:rsid w:val="00C91B47"/>
    <w:rsid w:val="00C928A5"/>
    <w:rsid w:val="00C92A0E"/>
    <w:rsid w:val="00C92EB4"/>
    <w:rsid w:val="00C9322F"/>
    <w:rsid w:val="00C957CA"/>
    <w:rsid w:val="00C95985"/>
    <w:rsid w:val="00CA139F"/>
    <w:rsid w:val="00CA5458"/>
    <w:rsid w:val="00CA657B"/>
    <w:rsid w:val="00CB223B"/>
    <w:rsid w:val="00CB2BBA"/>
    <w:rsid w:val="00CB463E"/>
    <w:rsid w:val="00CB5CC3"/>
    <w:rsid w:val="00CB7C66"/>
    <w:rsid w:val="00CC02D4"/>
    <w:rsid w:val="00CC23B7"/>
    <w:rsid w:val="00CC5026"/>
    <w:rsid w:val="00CC5A4E"/>
    <w:rsid w:val="00CC5B7A"/>
    <w:rsid w:val="00CC68D0"/>
    <w:rsid w:val="00CC7C47"/>
    <w:rsid w:val="00CD1D25"/>
    <w:rsid w:val="00CD50F6"/>
    <w:rsid w:val="00CD654A"/>
    <w:rsid w:val="00CE1110"/>
    <w:rsid w:val="00CE5316"/>
    <w:rsid w:val="00CE56D0"/>
    <w:rsid w:val="00CE74C9"/>
    <w:rsid w:val="00CF2725"/>
    <w:rsid w:val="00CF62AD"/>
    <w:rsid w:val="00CF718D"/>
    <w:rsid w:val="00D01172"/>
    <w:rsid w:val="00D03F9A"/>
    <w:rsid w:val="00D044C4"/>
    <w:rsid w:val="00D06D51"/>
    <w:rsid w:val="00D13DA1"/>
    <w:rsid w:val="00D204BE"/>
    <w:rsid w:val="00D20C54"/>
    <w:rsid w:val="00D22118"/>
    <w:rsid w:val="00D24753"/>
    <w:rsid w:val="00D24991"/>
    <w:rsid w:val="00D25F6A"/>
    <w:rsid w:val="00D26E67"/>
    <w:rsid w:val="00D27155"/>
    <w:rsid w:val="00D300D8"/>
    <w:rsid w:val="00D3095F"/>
    <w:rsid w:val="00D32308"/>
    <w:rsid w:val="00D363E2"/>
    <w:rsid w:val="00D41988"/>
    <w:rsid w:val="00D45A7C"/>
    <w:rsid w:val="00D47049"/>
    <w:rsid w:val="00D47490"/>
    <w:rsid w:val="00D50255"/>
    <w:rsid w:val="00D53AE8"/>
    <w:rsid w:val="00D541F1"/>
    <w:rsid w:val="00D631C4"/>
    <w:rsid w:val="00D63DB4"/>
    <w:rsid w:val="00D64C73"/>
    <w:rsid w:val="00D66019"/>
    <w:rsid w:val="00D66327"/>
    <w:rsid w:val="00D66520"/>
    <w:rsid w:val="00D718AA"/>
    <w:rsid w:val="00D73439"/>
    <w:rsid w:val="00D73848"/>
    <w:rsid w:val="00D80176"/>
    <w:rsid w:val="00D814A2"/>
    <w:rsid w:val="00D92FC5"/>
    <w:rsid w:val="00D93E72"/>
    <w:rsid w:val="00DA1D7D"/>
    <w:rsid w:val="00DA3B8D"/>
    <w:rsid w:val="00DA5663"/>
    <w:rsid w:val="00DA56D6"/>
    <w:rsid w:val="00DA5EFB"/>
    <w:rsid w:val="00DA677D"/>
    <w:rsid w:val="00DA6D24"/>
    <w:rsid w:val="00DB02F7"/>
    <w:rsid w:val="00DB372B"/>
    <w:rsid w:val="00DB3B01"/>
    <w:rsid w:val="00DB5281"/>
    <w:rsid w:val="00DB72E5"/>
    <w:rsid w:val="00DC54DA"/>
    <w:rsid w:val="00DD247E"/>
    <w:rsid w:val="00DD32DA"/>
    <w:rsid w:val="00DD4BB6"/>
    <w:rsid w:val="00DD4FBE"/>
    <w:rsid w:val="00DD583A"/>
    <w:rsid w:val="00DD731D"/>
    <w:rsid w:val="00DD7BEC"/>
    <w:rsid w:val="00DE2CA6"/>
    <w:rsid w:val="00DE34CF"/>
    <w:rsid w:val="00DE47C2"/>
    <w:rsid w:val="00DE6884"/>
    <w:rsid w:val="00DE68FC"/>
    <w:rsid w:val="00DF2A08"/>
    <w:rsid w:val="00DF6961"/>
    <w:rsid w:val="00DF7FA4"/>
    <w:rsid w:val="00DF7FAA"/>
    <w:rsid w:val="00E01B6E"/>
    <w:rsid w:val="00E02EEA"/>
    <w:rsid w:val="00E1105A"/>
    <w:rsid w:val="00E11C7F"/>
    <w:rsid w:val="00E12244"/>
    <w:rsid w:val="00E12A6D"/>
    <w:rsid w:val="00E13F3D"/>
    <w:rsid w:val="00E141EC"/>
    <w:rsid w:val="00E1677E"/>
    <w:rsid w:val="00E2126B"/>
    <w:rsid w:val="00E21742"/>
    <w:rsid w:val="00E237DB"/>
    <w:rsid w:val="00E25350"/>
    <w:rsid w:val="00E259B0"/>
    <w:rsid w:val="00E25B88"/>
    <w:rsid w:val="00E31993"/>
    <w:rsid w:val="00E32935"/>
    <w:rsid w:val="00E3322E"/>
    <w:rsid w:val="00E34898"/>
    <w:rsid w:val="00E36A46"/>
    <w:rsid w:val="00E418F0"/>
    <w:rsid w:val="00E4409F"/>
    <w:rsid w:val="00E51CCC"/>
    <w:rsid w:val="00E51EC4"/>
    <w:rsid w:val="00E52C23"/>
    <w:rsid w:val="00E557AD"/>
    <w:rsid w:val="00E557D8"/>
    <w:rsid w:val="00E61681"/>
    <w:rsid w:val="00E62FBD"/>
    <w:rsid w:val="00E65F38"/>
    <w:rsid w:val="00E67FB8"/>
    <w:rsid w:val="00E73B33"/>
    <w:rsid w:val="00E753B5"/>
    <w:rsid w:val="00E7626F"/>
    <w:rsid w:val="00E76DA0"/>
    <w:rsid w:val="00E76E1A"/>
    <w:rsid w:val="00E77272"/>
    <w:rsid w:val="00E77EE4"/>
    <w:rsid w:val="00E8126C"/>
    <w:rsid w:val="00E81B5A"/>
    <w:rsid w:val="00E8401A"/>
    <w:rsid w:val="00E841F8"/>
    <w:rsid w:val="00E86698"/>
    <w:rsid w:val="00E91236"/>
    <w:rsid w:val="00E920ED"/>
    <w:rsid w:val="00EA72B9"/>
    <w:rsid w:val="00EB03F9"/>
    <w:rsid w:val="00EB09B7"/>
    <w:rsid w:val="00EB1005"/>
    <w:rsid w:val="00EB2922"/>
    <w:rsid w:val="00EB3890"/>
    <w:rsid w:val="00EB5464"/>
    <w:rsid w:val="00EB671E"/>
    <w:rsid w:val="00EC1259"/>
    <w:rsid w:val="00EC2464"/>
    <w:rsid w:val="00EC3492"/>
    <w:rsid w:val="00EC6485"/>
    <w:rsid w:val="00ED004C"/>
    <w:rsid w:val="00ED09DA"/>
    <w:rsid w:val="00ED1D6E"/>
    <w:rsid w:val="00ED20D3"/>
    <w:rsid w:val="00ED2A2B"/>
    <w:rsid w:val="00ED2B7C"/>
    <w:rsid w:val="00ED59A3"/>
    <w:rsid w:val="00ED5F36"/>
    <w:rsid w:val="00EE05AF"/>
    <w:rsid w:val="00EE3335"/>
    <w:rsid w:val="00EE6AA9"/>
    <w:rsid w:val="00EE7D7C"/>
    <w:rsid w:val="00EF06F7"/>
    <w:rsid w:val="00EF09C9"/>
    <w:rsid w:val="00EF1136"/>
    <w:rsid w:val="00EF1B99"/>
    <w:rsid w:val="00EF406D"/>
    <w:rsid w:val="00F027D3"/>
    <w:rsid w:val="00F03327"/>
    <w:rsid w:val="00F033E3"/>
    <w:rsid w:val="00F16230"/>
    <w:rsid w:val="00F1757C"/>
    <w:rsid w:val="00F17C88"/>
    <w:rsid w:val="00F20AD4"/>
    <w:rsid w:val="00F21657"/>
    <w:rsid w:val="00F2180E"/>
    <w:rsid w:val="00F22BF5"/>
    <w:rsid w:val="00F25D98"/>
    <w:rsid w:val="00F2702A"/>
    <w:rsid w:val="00F300FB"/>
    <w:rsid w:val="00F31ED0"/>
    <w:rsid w:val="00F35076"/>
    <w:rsid w:val="00F37385"/>
    <w:rsid w:val="00F37D6E"/>
    <w:rsid w:val="00F4255D"/>
    <w:rsid w:val="00F43DB4"/>
    <w:rsid w:val="00F44A0B"/>
    <w:rsid w:val="00F46F3A"/>
    <w:rsid w:val="00F51B49"/>
    <w:rsid w:val="00F53DD4"/>
    <w:rsid w:val="00F54051"/>
    <w:rsid w:val="00F5571D"/>
    <w:rsid w:val="00F60BE1"/>
    <w:rsid w:val="00F67ADA"/>
    <w:rsid w:val="00F81BCF"/>
    <w:rsid w:val="00F82F76"/>
    <w:rsid w:val="00F83017"/>
    <w:rsid w:val="00F86065"/>
    <w:rsid w:val="00F86442"/>
    <w:rsid w:val="00F9064B"/>
    <w:rsid w:val="00F91CBC"/>
    <w:rsid w:val="00F92139"/>
    <w:rsid w:val="00F951A5"/>
    <w:rsid w:val="00F96080"/>
    <w:rsid w:val="00F97834"/>
    <w:rsid w:val="00FA1F67"/>
    <w:rsid w:val="00FA3AD8"/>
    <w:rsid w:val="00FA494B"/>
    <w:rsid w:val="00FB3A23"/>
    <w:rsid w:val="00FB53A6"/>
    <w:rsid w:val="00FB582D"/>
    <w:rsid w:val="00FB6386"/>
    <w:rsid w:val="00FD230E"/>
    <w:rsid w:val="00FD370B"/>
    <w:rsid w:val="00FD3CBB"/>
    <w:rsid w:val="00FE0C18"/>
    <w:rsid w:val="00FE1699"/>
    <w:rsid w:val="00FE1E70"/>
    <w:rsid w:val="00FE1EC3"/>
    <w:rsid w:val="00FE310C"/>
    <w:rsid w:val="00FE38F4"/>
    <w:rsid w:val="00FF491C"/>
    <w:rsid w:val="00FF4AA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E566BAD7-309A-49D5-8640-D9A365957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 w:type="character" w:styleId="af7">
    <w:name w:val="Unresolved Mention"/>
    <w:basedOn w:val="a0"/>
    <w:uiPriority w:val="99"/>
    <w:semiHidden/>
    <w:unhideWhenUsed/>
    <w:rsid w:val="006879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83662763">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444298751">
      <w:bodyDiv w:val="1"/>
      <w:marLeft w:val="0"/>
      <w:marRight w:val="0"/>
      <w:marTop w:val="0"/>
      <w:marBottom w:val="0"/>
      <w:divBdr>
        <w:top w:val="none" w:sz="0" w:space="0" w:color="auto"/>
        <w:left w:val="none" w:sz="0" w:space="0" w:color="auto"/>
        <w:bottom w:val="none" w:sz="0" w:space="0" w:color="auto"/>
        <w:right w:val="none" w:sz="0" w:space="0" w:color="auto"/>
      </w:divBdr>
      <w:divsChild>
        <w:div w:id="1396317588">
          <w:marLeft w:val="907"/>
          <w:marRight w:val="0"/>
          <w:marTop w:val="0"/>
          <w:marBottom w:val="0"/>
          <w:divBdr>
            <w:top w:val="none" w:sz="0" w:space="0" w:color="auto"/>
            <w:left w:val="none" w:sz="0" w:space="0" w:color="auto"/>
            <w:bottom w:val="none" w:sz="0" w:space="0" w:color="auto"/>
            <w:right w:val="none" w:sz="0" w:space="0" w:color="auto"/>
          </w:divBdr>
        </w:div>
      </w:divsChild>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2022311405">
      <w:bodyDiv w:val="1"/>
      <w:marLeft w:val="0"/>
      <w:marRight w:val="0"/>
      <w:marTop w:val="0"/>
      <w:marBottom w:val="0"/>
      <w:divBdr>
        <w:top w:val="none" w:sz="0" w:space="0" w:color="auto"/>
        <w:left w:val="none" w:sz="0" w:space="0" w:color="auto"/>
        <w:bottom w:val="none" w:sz="0" w:space="0" w:color="auto"/>
        <w:right w:val="none" w:sz="0" w:space="0" w:color="auto"/>
      </w:divBdr>
      <w:divsChild>
        <w:div w:id="1602646800">
          <w:marLeft w:val="1080"/>
          <w:marRight w:val="0"/>
          <w:marTop w:val="0"/>
          <w:marBottom w:val="0"/>
          <w:divBdr>
            <w:top w:val="none" w:sz="0" w:space="0" w:color="auto"/>
            <w:left w:val="none" w:sz="0" w:space="0" w:color="auto"/>
            <w:bottom w:val="none" w:sz="0" w:space="0" w:color="auto"/>
            <w:right w:val="none" w:sz="0" w:space="0" w:color="auto"/>
          </w:divBdr>
        </w:div>
        <w:div w:id="1199662402">
          <w:marLeft w:val="720"/>
          <w:marRight w:val="0"/>
          <w:marTop w:val="0"/>
          <w:marBottom w:val="0"/>
          <w:divBdr>
            <w:top w:val="none" w:sz="0" w:space="0" w:color="auto"/>
            <w:left w:val="none" w:sz="0" w:space="0" w:color="auto"/>
            <w:bottom w:val="none" w:sz="0" w:space="0" w:color="auto"/>
            <w:right w:val="none" w:sz="0" w:space="0" w:color="auto"/>
          </w:divBdr>
        </w:div>
        <w:div w:id="795368050">
          <w:marLeft w:val="1080"/>
          <w:marRight w:val="0"/>
          <w:marTop w:val="6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yperlink" Target="mailto:xuyang@oppo.co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5DCFD-CE51-40AD-94D5-868DD783BDB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902</Words>
  <Characters>5143</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OPPOr5</cp:lastModifiedBy>
  <cp:revision>2</cp:revision>
  <cp:lastPrinted>2411-12-31T15:59:00Z</cp:lastPrinted>
  <dcterms:created xsi:type="dcterms:W3CDTF">2025-05-22T10:33:00Z</dcterms:created>
  <dcterms:modified xsi:type="dcterms:W3CDTF">2025-05-22T10:33:00Z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